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1BEB4" w14:textId="7F401035" w:rsidR="000500D8" w:rsidRPr="00987D66" w:rsidRDefault="00237A59" w:rsidP="000500D8">
      <w:pPr>
        <w:rPr>
          <w:rFonts w:ascii="Gill Sans Nova" w:hAnsi="Gill Sans Nova"/>
          <w:b/>
          <w:bCs/>
          <w:sz w:val="32"/>
          <w:szCs w:val="32"/>
        </w:rPr>
      </w:pPr>
      <w:r>
        <w:rPr>
          <w:rFonts w:ascii="Gill Sans Nova" w:hAnsi="Gill Sans Nova"/>
          <w:noProof/>
        </w:rPr>
        <w:drawing>
          <wp:anchor distT="0" distB="0" distL="114300" distR="114300" simplePos="0" relativeHeight="251664384" behindDoc="0" locked="1" layoutInCell="1" allowOverlap="1" wp14:anchorId="57BACC05" wp14:editId="65397771">
            <wp:simplePos x="0" y="0"/>
            <wp:positionH relativeFrom="page">
              <wp:posOffset>396240</wp:posOffset>
            </wp:positionH>
            <wp:positionV relativeFrom="page">
              <wp:posOffset>414020</wp:posOffset>
            </wp:positionV>
            <wp:extent cx="4377600" cy="2833200"/>
            <wp:effectExtent l="0" t="0" r="0" b="0"/>
            <wp:wrapNone/>
            <wp:docPr id="2" name="Picture 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77600" cy="283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2F7F" w:rsidRPr="009433C8">
        <w:rPr>
          <w:rFonts w:ascii="Gill Sans Nova" w:hAnsi="Gill Sans Nova"/>
          <w:noProof/>
        </w:rPr>
        <w:drawing>
          <wp:anchor distT="0" distB="0" distL="114300" distR="114300" simplePos="0" relativeHeight="251663360" behindDoc="0" locked="1" layoutInCell="1" allowOverlap="1" wp14:anchorId="744242B3" wp14:editId="2C3AC237">
            <wp:simplePos x="0" y="0"/>
            <wp:positionH relativeFrom="page">
              <wp:posOffset>14605</wp:posOffset>
            </wp:positionH>
            <wp:positionV relativeFrom="page">
              <wp:posOffset>10633</wp:posOffset>
            </wp:positionV>
            <wp:extent cx="7538400" cy="10663200"/>
            <wp:effectExtent l="0" t="0" r="5715" b="508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8400" cy="1066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253F45" w14:textId="77777777" w:rsidR="00677B9A" w:rsidRPr="009433C8" w:rsidRDefault="00677B9A" w:rsidP="00677B9A">
      <w:pPr>
        <w:pStyle w:val="Heading1"/>
        <w:rPr>
          <w:rFonts w:ascii="Gill Sans Nova" w:hAnsi="Gill Sans Nova"/>
          <w:color w:val="7C479C"/>
        </w:rPr>
      </w:pPr>
      <w:bookmarkStart w:id="0" w:name="_Tool_A:_gaps"/>
      <w:bookmarkStart w:id="1" w:name="_Tool_C:_Possible"/>
      <w:bookmarkStart w:id="2" w:name="_Tool_D:_action"/>
      <w:bookmarkStart w:id="3" w:name="_Tool_E:_self-review"/>
      <w:bookmarkStart w:id="4" w:name="_Tool_A:_gap"/>
      <w:bookmarkStart w:id="5" w:name="_Tool_B:_key"/>
      <w:bookmarkStart w:id="6" w:name="_Tool_B:_possible"/>
      <w:bookmarkStart w:id="7" w:name="_Tool_C:_action"/>
      <w:bookmarkStart w:id="8" w:name="_Tool_E:_self-review_1"/>
      <w:bookmarkStart w:id="9" w:name="_Toc57904923"/>
      <w:bookmarkStart w:id="10" w:name="_Toc97038053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r w:rsidRPr="009433C8">
        <w:rPr>
          <w:rFonts w:ascii="Gill Sans Nova" w:hAnsi="Gill Sans Nova"/>
          <w:color w:val="7C479C"/>
        </w:rPr>
        <w:lastRenderedPageBreak/>
        <w:t>Tool E: self-review report template</w:t>
      </w:r>
      <w:bookmarkEnd w:id="9"/>
      <w:bookmarkEnd w:id="10"/>
      <w:r w:rsidRPr="009433C8">
        <w:rPr>
          <w:rFonts w:ascii="Gill Sans Nova" w:hAnsi="Gill Sans Nova"/>
          <w:color w:val="7C479C"/>
        </w:rPr>
        <w:t xml:space="preserve"> </w:t>
      </w:r>
    </w:p>
    <w:p w14:paraId="40EBBD19" w14:textId="797D4AEF" w:rsidR="00677B9A" w:rsidRPr="009433C8" w:rsidRDefault="00677B9A" w:rsidP="00677B9A">
      <w:pPr>
        <w:rPr>
          <w:rFonts w:ascii="Gill Sans Nova" w:hAnsi="Gill Sans Nova"/>
        </w:rPr>
      </w:pPr>
      <w:r w:rsidRPr="009433C8">
        <w:rPr>
          <w:rFonts w:ascii="Gill Sans Nova" w:hAnsi="Gill Sans Nova"/>
        </w:rPr>
        <w:t xml:space="preserve">Use this optional template to shape your summary self-review report on your self-review of performance against the requirements of the Code.  </w:t>
      </w:r>
    </w:p>
    <w:p w14:paraId="6DC60E00" w14:textId="57D76749" w:rsidR="00002BE7" w:rsidRPr="009433C8" w:rsidRDefault="00002BE7" w:rsidP="00002BE7">
      <w:pPr>
        <w:rPr>
          <w:rFonts w:ascii="Gill Sans Nova" w:hAnsi="Gill Sans Nova"/>
        </w:rPr>
      </w:pPr>
      <w:r w:rsidRPr="009433C8">
        <w:rPr>
          <w:rFonts w:ascii="Gill Sans Nova" w:hAnsi="Gill Sans Nova"/>
        </w:rPr>
        <w:t xml:space="preserve">If your organisation does not provide student accommodation and/or is not a Code signatory, </w:t>
      </w:r>
      <w:r w:rsidRPr="009433C8">
        <w:rPr>
          <w:rFonts w:ascii="Gill Sans Nova" w:hAnsi="Gill Sans Nova"/>
          <w:b/>
          <w:bCs/>
        </w:rPr>
        <w:t>remove the parts</w:t>
      </w:r>
      <w:r w:rsidRPr="009433C8">
        <w:rPr>
          <w:rFonts w:ascii="Gill Sans Nova" w:hAnsi="Gill Sans Nova"/>
        </w:rPr>
        <w:t xml:space="preserve"> in this tool relating to </w:t>
      </w:r>
      <w:r w:rsidRPr="009433C8">
        <w:rPr>
          <w:rFonts w:ascii="Gill Sans Nova" w:hAnsi="Gill Sans Nova"/>
          <w:b/>
          <w:bCs/>
          <w:color w:val="E95E31"/>
        </w:rPr>
        <w:t>Student Accommodation (Outcomes 5-7)</w:t>
      </w:r>
      <w:r w:rsidRPr="009433C8">
        <w:rPr>
          <w:rFonts w:ascii="Gill Sans Nova" w:hAnsi="Gill Sans Nova"/>
          <w:color w:val="E95E31"/>
        </w:rPr>
        <w:t xml:space="preserve"> </w:t>
      </w:r>
      <w:r w:rsidRPr="009433C8">
        <w:rPr>
          <w:rFonts w:ascii="Gill Sans Nova" w:hAnsi="Gill Sans Nova"/>
        </w:rPr>
        <w:t xml:space="preserve">and/or </w:t>
      </w:r>
      <w:r w:rsidRPr="009433C8">
        <w:rPr>
          <w:rFonts w:ascii="Gill Sans Nova" w:hAnsi="Gill Sans Nova"/>
          <w:b/>
          <w:bCs/>
          <w:color w:val="3E2E6B"/>
        </w:rPr>
        <w:t xml:space="preserve">International </w:t>
      </w:r>
      <w:r w:rsidR="00734D68">
        <w:rPr>
          <w:rFonts w:ascii="Gill Sans Nova" w:hAnsi="Gill Sans Nova"/>
          <w:b/>
          <w:bCs/>
          <w:color w:val="3E2E6B"/>
        </w:rPr>
        <w:t xml:space="preserve">Tertiary </w:t>
      </w:r>
      <w:r w:rsidRPr="009433C8">
        <w:rPr>
          <w:rFonts w:ascii="Gill Sans Nova" w:hAnsi="Gill Sans Nova"/>
          <w:b/>
          <w:bCs/>
          <w:color w:val="3E2E6B"/>
        </w:rPr>
        <w:t>Learners (Outcomes 8-12).</w:t>
      </w:r>
      <w:r w:rsidRPr="009433C8">
        <w:rPr>
          <w:rFonts w:ascii="Gill Sans Nova" w:hAnsi="Gill Sans Nova"/>
          <w:color w:val="3E2E6B"/>
        </w:rPr>
        <w:t xml:space="preserve"> </w:t>
      </w:r>
    </w:p>
    <w:p w14:paraId="31D52A5C" w14:textId="77777777" w:rsidR="00F66106" w:rsidRPr="009433C8" w:rsidRDefault="00F66106" w:rsidP="003B1FE7">
      <w:pPr>
        <w:rPr>
          <w:rFonts w:ascii="Gill Sans Nova" w:hAnsi="Gill Sans Nova"/>
        </w:rPr>
      </w:pPr>
    </w:p>
    <w:p w14:paraId="123C60A8" w14:textId="2B1270CC" w:rsidR="00D91AA9" w:rsidRPr="009433C8" w:rsidRDefault="00677B9A" w:rsidP="00554CF5">
      <w:pPr>
        <w:pStyle w:val="Heading2"/>
        <w:rPr>
          <w:rFonts w:ascii="Gill Sans Nova" w:hAnsi="Gill Sans Nova"/>
          <w:color w:val="7C479C"/>
        </w:rPr>
      </w:pPr>
      <w:bookmarkStart w:id="11" w:name="_Toc57885416"/>
      <w:bookmarkStart w:id="12" w:name="_Toc57885600"/>
      <w:bookmarkStart w:id="13" w:name="_Toc57885701"/>
      <w:bookmarkStart w:id="14" w:name="_Toc57886341"/>
      <w:bookmarkStart w:id="15" w:name="_Toc57888902"/>
      <w:bookmarkStart w:id="16" w:name="_Toc97038054"/>
      <w:r w:rsidRPr="009433C8">
        <w:rPr>
          <w:rFonts w:ascii="Gill Sans Nova" w:hAnsi="Gill Sans Nova"/>
          <w:color w:val="7C479C"/>
        </w:rPr>
        <w:t>TEO information</w:t>
      </w:r>
      <w:bookmarkEnd w:id="11"/>
      <w:bookmarkEnd w:id="12"/>
      <w:bookmarkEnd w:id="13"/>
      <w:bookmarkEnd w:id="14"/>
      <w:bookmarkEnd w:id="15"/>
      <w:bookmarkEnd w:id="16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83"/>
        <w:gridCol w:w="1373"/>
        <w:gridCol w:w="667"/>
        <w:gridCol w:w="992"/>
        <w:gridCol w:w="704"/>
        <w:gridCol w:w="394"/>
        <w:gridCol w:w="1377"/>
        <w:gridCol w:w="344"/>
        <w:gridCol w:w="1382"/>
      </w:tblGrid>
      <w:tr w:rsidR="00677B9A" w:rsidRPr="009433C8" w14:paraId="3E731DD0" w14:textId="77777777" w:rsidTr="00D91AA9">
        <w:tc>
          <w:tcPr>
            <w:tcW w:w="1783" w:type="dxa"/>
            <w:shd w:val="clear" w:color="auto" w:fill="E7E6E6" w:themeFill="background2"/>
          </w:tcPr>
          <w:p w14:paraId="6EF47A8F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TEO Name</w:t>
            </w:r>
          </w:p>
          <w:p w14:paraId="340EA015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3736" w:type="dxa"/>
            <w:gridSpan w:val="4"/>
          </w:tcPr>
          <w:p w14:paraId="30202144" w14:textId="79DF745A" w:rsidR="00677B9A" w:rsidRPr="009433C8" w:rsidRDefault="003F1D3C" w:rsidP="00D91AA9">
            <w:pPr>
              <w:rPr>
                <w:rFonts w:ascii="Gill Sans Nova" w:hAnsi="Gill Sans Nova"/>
              </w:rPr>
            </w:pPr>
            <w:r>
              <w:rPr>
                <w:rFonts w:ascii="Gill Sans Nova" w:hAnsi="Gill Sans Nova"/>
              </w:rPr>
              <w:t>Tasman International Ac</w:t>
            </w:r>
            <w:r w:rsidR="002044DF">
              <w:rPr>
                <w:rFonts w:ascii="Gill Sans Nova" w:hAnsi="Gill Sans Nova"/>
              </w:rPr>
              <w:t>a</w:t>
            </w:r>
            <w:r>
              <w:rPr>
                <w:rFonts w:ascii="Gill Sans Nova" w:hAnsi="Gill Sans Nova"/>
              </w:rPr>
              <w:t xml:space="preserve">demies </w:t>
            </w:r>
          </w:p>
        </w:tc>
        <w:tc>
          <w:tcPr>
            <w:tcW w:w="1771" w:type="dxa"/>
            <w:gridSpan w:val="2"/>
            <w:shd w:val="clear" w:color="auto" w:fill="E7E6E6" w:themeFill="background2"/>
          </w:tcPr>
          <w:p w14:paraId="5BA90D29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proofErr w:type="spellStart"/>
            <w:r w:rsidRPr="009433C8">
              <w:rPr>
                <w:rFonts w:ascii="Gill Sans Nova" w:hAnsi="Gill Sans Nova"/>
                <w:b/>
                <w:bCs/>
              </w:rPr>
              <w:t>MoE</w:t>
            </w:r>
            <w:proofErr w:type="spellEnd"/>
            <w:r w:rsidRPr="009433C8">
              <w:rPr>
                <w:rFonts w:ascii="Gill Sans Nova" w:hAnsi="Gill Sans Nova"/>
                <w:b/>
                <w:bCs/>
              </w:rPr>
              <w:t xml:space="preserve"> number</w:t>
            </w:r>
          </w:p>
        </w:tc>
        <w:tc>
          <w:tcPr>
            <w:tcW w:w="1726" w:type="dxa"/>
            <w:gridSpan w:val="2"/>
          </w:tcPr>
          <w:p w14:paraId="7F6AC777" w14:textId="2D14C62A" w:rsidR="00677B9A" w:rsidRPr="009433C8" w:rsidRDefault="003F1D3C" w:rsidP="00D91AA9">
            <w:pPr>
              <w:rPr>
                <w:rFonts w:ascii="Gill Sans Nova" w:hAnsi="Gill Sans Nova"/>
              </w:rPr>
            </w:pPr>
            <w:r>
              <w:rPr>
                <w:rFonts w:ascii="Gill Sans Nova" w:hAnsi="Gill Sans Nova"/>
              </w:rPr>
              <w:t>7805</w:t>
            </w:r>
          </w:p>
        </w:tc>
      </w:tr>
      <w:tr w:rsidR="00677B9A" w:rsidRPr="009433C8" w14:paraId="3BBF7334" w14:textId="77777777" w:rsidTr="00D91AA9">
        <w:tc>
          <w:tcPr>
            <w:tcW w:w="1783" w:type="dxa"/>
            <w:tcBorders>
              <w:bottom w:val="nil"/>
            </w:tcBorders>
            <w:shd w:val="clear" w:color="auto" w:fill="E7E6E6" w:themeFill="background2"/>
          </w:tcPr>
          <w:p w14:paraId="614B7885" w14:textId="280DDDA1" w:rsidR="00677B9A" w:rsidRPr="009433C8" w:rsidRDefault="009433C8" w:rsidP="00D91AA9">
            <w:pPr>
              <w:rPr>
                <w:rFonts w:ascii="Gill Sans Nova" w:hAnsi="Gill Sans Nova"/>
                <w:b/>
                <w:bCs/>
              </w:rPr>
            </w:pPr>
            <w:r>
              <w:rPr>
                <w:rFonts w:ascii="Gill Sans Nova" w:hAnsi="Gill Sans Nova"/>
                <w:b/>
                <w:bCs/>
              </w:rPr>
              <w:t>Code</w:t>
            </w:r>
            <w:r w:rsidR="00677B9A" w:rsidRPr="009433C8">
              <w:rPr>
                <w:rFonts w:ascii="Gill Sans Nova" w:hAnsi="Gill Sans Nova"/>
                <w:b/>
                <w:bCs/>
              </w:rPr>
              <w:t xml:space="preserve"> contact</w:t>
            </w:r>
          </w:p>
          <w:p w14:paraId="275B7CDB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73" w:type="dxa"/>
            <w:shd w:val="clear" w:color="auto" w:fill="E7E6E6" w:themeFill="background2"/>
          </w:tcPr>
          <w:p w14:paraId="7BD19EAB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Name</w:t>
            </w:r>
          </w:p>
        </w:tc>
        <w:tc>
          <w:tcPr>
            <w:tcW w:w="2363" w:type="dxa"/>
            <w:gridSpan w:val="3"/>
          </w:tcPr>
          <w:p w14:paraId="33C10068" w14:textId="496BDA2B" w:rsidR="00677B9A" w:rsidRPr="009433C8" w:rsidRDefault="003F1D3C" w:rsidP="00D91AA9">
            <w:pPr>
              <w:rPr>
                <w:rFonts w:ascii="Gill Sans Nova" w:hAnsi="Gill Sans Nova"/>
              </w:rPr>
            </w:pPr>
            <w:r>
              <w:rPr>
                <w:rFonts w:ascii="Gill Sans Nova" w:hAnsi="Gill Sans Nova"/>
              </w:rPr>
              <w:t>Dene Collison</w:t>
            </w:r>
          </w:p>
        </w:tc>
        <w:tc>
          <w:tcPr>
            <w:tcW w:w="1771" w:type="dxa"/>
            <w:gridSpan w:val="2"/>
            <w:shd w:val="clear" w:color="auto" w:fill="E7E6E6" w:themeFill="background2"/>
          </w:tcPr>
          <w:p w14:paraId="0E395A0B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Job title</w:t>
            </w:r>
          </w:p>
        </w:tc>
        <w:tc>
          <w:tcPr>
            <w:tcW w:w="1726" w:type="dxa"/>
            <w:gridSpan w:val="2"/>
          </w:tcPr>
          <w:p w14:paraId="49401DAE" w14:textId="61226252" w:rsidR="00677B9A" w:rsidRPr="009433C8" w:rsidRDefault="003F1D3C" w:rsidP="00D91AA9">
            <w:pPr>
              <w:rPr>
                <w:rFonts w:ascii="Gill Sans Nova" w:hAnsi="Gill Sans Nova"/>
              </w:rPr>
            </w:pPr>
            <w:r>
              <w:rPr>
                <w:rFonts w:ascii="Gill Sans Nova" w:hAnsi="Gill Sans Nova"/>
              </w:rPr>
              <w:t xml:space="preserve">Quality </w:t>
            </w:r>
            <w:proofErr w:type="spellStart"/>
            <w:r>
              <w:rPr>
                <w:rFonts w:ascii="Gill Sans Nova" w:hAnsi="Gill Sans Nova"/>
              </w:rPr>
              <w:t>Mgt</w:t>
            </w:r>
            <w:proofErr w:type="spellEnd"/>
            <w:r>
              <w:rPr>
                <w:rFonts w:ascii="Gill Sans Nova" w:hAnsi="Gill Sans Nova"/>
              </w:rPr>
              <w:t xml:space="preserve"> &amp; Operations </w:t>
            </w:r>
          </w:p>
        </w:tc>
      </w:tr>
      <w:tr w:rsidR="00677B9A" w:rsidRPr="009433C8" w14:paraId="4EF9E07A" w14:textId="77777777" w:rsidTr="00D91AA9">
        <w:tc>
          <w:tcPr>
            <w:tcW w:w="1783" w:type="dxa"/>
            <w:tcBorders>
              <w:top w:val="nil"/>
            </w:tcBorders>
            <w:shd w:val="clear" w:color="auto" w:fill="E7E6E6" w:themeFill="background2"/>
          </w:tcPr>
          <w:p w14:paraId="3AB3674F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73" w:type="dxa"/>
            <w:shd w:val="clear" w:color="auto" w:fill="E7E6E6" w:themeFill="background2"/>
          </w:tcPr>
          <w:p w14:paraId="0F8F1E3D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Email</w:t>
            </w:r>
          </w:p>
          <w:p w14:paraId="0087CA27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2363" w:type="dxa"/>
            <w:gridSpan w:val="3"/>
          </w:tcPr>
          <w:p w14:paraId="7462F249" w14:textId="348F6354" w:rsidR="00677B9A" w:rsidRPr="009433C8" w:rsidRDefault="003F1D3C" w:rsidP="00D91AA9">
            <w:pPr>
              <w:rPr>
                <w:rFonts w:ascii="Gill Sans Nova" w:hAnsi="Gill Sans Nova"/>
              </w:rPr>
            </w:pPr>
            <w:r>
              <w:rPr>
                <w:rFonts w:ascii="Gill Sans Nova" w:hAnsi="Gill Sans Nova"/>
              </w:rPr>
              <w:t>dene@tasman.ac.nz</w:t>
            </w:r>
          </w:p>
        </w:tc>
        <w:tc>
          <w:tcPr>
            <w:tcW w:w="1771" w:type="dxa"/>
            <w:gridSpan w:val="2"/>
            <w:shd w:val="clear" w:color="auto" w:fill="E7E6E6" w:themeFill="background2"/>
          </w:tcPr>
          <w:p w14:paraId="12F5DC99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Phone number</w:t>
            </w:r>
          </w:p>
        </w:tc>
        <w:tc>
          <w:tcPr>
            <w:tcW w:w="1726" w:type="dxa"/>
            <w:gridSpan w:val="2"/>
          </w:tcPr>
          <w:p w14:paraId="7D1CA52E" w14:textId="7CC3844A" w:rsidR="00677B9A" w:rsidRPr="009433C8" w:rsidRDefault="003F1D3C" w:rsidP="00D91AA9">
            <w:pPr>
              <w:rPr>
                <w:rFonts w:ascii="Gill Sans Nova" w:hAnsi="Gill Sans Nova"/>
              </w:rPr>
            </w:pPr>
            <w:r>
              <w:rPr>
                <w:rFonts w:ascii="Gill Sans Nova" w:hAnsi="Gill Sans Nova"/>
              </w:rPr>
              <w:t xml:space="preserve">021658079  </w:t>
            </w:r>
          </w:p>
        </w:tc>
      </w:tr>
      <w:tr w:rsidR="00677B9A" w:rsidRPr="009433C8" w14:paraId="052C4E16" w14:textId="77777777" w:rsidTr="00D91AA9">
        <w:tc>
          <w:tcPr>
            <w:tcW w:w="1783" w:type="dxa"/>
            <w:tcBorders>
              <w:bottom w:val="nil"/>
            </w:tcBorders>
            <w:shd w:val="clear" w:color="auto" w:fill="E7E6E6" w:themeFill="background2"/>
          </w:tcPr>
          <w:p w14:paraId="63259171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Current enrolments</w:t>
            </w:r>
          </w:p>
        </w:tc>
        <w:tc>
          <w:tcPr>
            <w:tcW w:w="2040" w:type="dxa"/>
            <w:gridSpan w:val="2"/>
            <w:vMerge w:val="restart"/>
            <w:shd w:val="clear" w:color="auto" w:fill="E7E6E6" w:themeFill="background2"/>
          </w:tcPr>
          <w:p w14:paraId="3349962F" w14:textId="4477C5EC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 xml:space="preserve">Domestic </w:t>
            </w:r>
            <w:r w:rsidR="005B6E56" w:rsidRPr="009433C8">
              <w:rPr>
                <w:rFonts w:ascii="Gill Sans Nova" w:hAnsi="Gill Sans Nova"/>
                <w:b/>
                <w:bCs/>
              </w:rPr>
              <w:t>learners</w:t>
            </w:r>
          </w:p>
        </w:tc>
        <w:tc>
          <w:tcPr>
            <w:tcW w:w="992" w:type="dxa"/>
            <w:vMerge w:val="restart"/>
            <w:shd w:val="clear" w:color="auto" w:fill="E7E6E6" w:themeFill="background2"/>
          </w:tcPr>
          <w:p w14:paraId="32A93D4D" w14:textId="77777777" w:rsidR="003F1D3C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 xml:space="preserve">Total </w:t>
            </w:r>
          </w:p>
          <w:p w14:paraId="291365C3" w14:textId="40BC0075" w:rsidR="00677B9A" w:rsidRPr="009433C8" w:rsidRDefault="003F1D3C" w:rsidP="00D91AA9">
            <w:pPr>
              <w:rPr>
                <w:rFonts w:ascii="Gill Sans Nova" w:hAnsi="Gill Sans Nova"/>
                <w:b/>
                <w:bCs/>
              </w:rPr>
            </w:pPr>
            <w:r>
              <w:rPr>
                <w:rFonts w:ascii="Gill Sans Nova" w:hAnsi="Gill Sans Nova"/>
                <w:b/>
                <w:bCs/>
              </w:rPr>
              <w:t>nil</w:t>
            </w:r>
          </w:p>
        </w:tc>
        <w:tc>
          <w:tcPr>
            <w:tcW w:w="1098" w:type="dxa"/>
            <w:gridSpan w:val="2"/>
            <w:vMerge w:val="restart"/>
          </w:tcPr>
          <w:p w14:paraId="6833B7C3" w14:textId="345C39D9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  <w:r w:rsidR="003F1D3C">
              <w:rPr>
                <w:rFonts w:ascii="Gill Sans Nova" w:hAnsi="Gill Sans Nova"/>
              </w:rPr>
              <w:t>nil</w:t>
            </w:r>
          </w:p>
        </w:tc>
        <w:tc>
          <w:tcPr>
            <w:tcW w:w="1721" w:type="dxa"/>
            <w:gridSpan w:val="2"/>
            <w:shd w:val="clear" w:color="auto" w:fill="E7E6E6" w:themeFill="background2"/>
          </w:tcPr>
          <w:p w14:paraId="231DB073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 xml:space="preserve">18 y/o or older </w:t>
            </w:r>
          </w:p>
          <w:p w14:paraId="4506E1E0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82" w:type="dxa"/>
          </w:tcPr>
          <w:p w14:paraId="34142DC3" w14:textId="735E8EB2" w:rsidR="00677B9A" w:rsidRPr="009433C8" w:rsidRDefault="004A427F" w:rsidP="00D91AA9">
            <w:pPr>
              <w:rPr>
                <w:rFonts w:ascii="Gill Sans Nova" w:hAnsi="Gill Sans Nova"/>
              </w:rPr>
            </w:pPr>
            <w:r>
              <w:rPr>
                <w:rFonts w:ascii="Gill Sans Nova" w:hAnsi="Gill Sans Nova"/>
              </w:rPr>
              <w:t>nil</w:t>
            </w:r>
          </w:p>
        </w:tc>
      </w:tr>
      <w:tr w:rsidR="00677B9A" w:rsidRPr="009433C8" w14:paraId="14027A88" w14:textId="77777777" w:rsidTr="00D91AA9">
        <w:tc>
          <w:tcPr>
            <w:tcW w:w="1783" w:type="dxa"/>
            <w:tcBorders>
              <w:top w:val="nil"/>
              <w:bottom w:val="nil"/>
            </w:tcBorders>
            <w:shd w:val="clear" w:color="auto" w:fill="E7E6E6" w:themeFill="background2"/>
          </w:tcPr>
          <w:p w14:paraId="0FBC56F8" w14:textId="7A4A6C14" w:rsidR="00677B9A" w:rsidRPr="009433C8" w:rsidRDefault="004A427F" w:rsidP="00D91AA9">
            <w:pPr>
              <w:rPr>
                <w:rFonts w:ascii="Gill Sans Nova" w:hAnsi="Gill Sans Nova"/>
                <w:b/>
                <w:bCs/>
              </w:rPr>
            </w:pPr>
            <w:r>
              <w:rPr>
                <w:rFonts w:ascii="Gill Sans Nova" w:hAnsi="Gill Sans Nova"/>
                <w:b/>
                <w:bCs/>
              </w:rPr>
              <w:t>3</w:t>
            </w:r>
          </w:p>
        </w:tc>
        <w:tc>
          <w:tcPr>
            <w:tcW w:w="2040" w:type="dxa"/>
            <w:gridSpan w:val="2"/>
            <w:vMerge/>
            <w:shd w:val="clear" w:color="auto" w:fill="E7E6E6" w:themeFill="background2"/>
          </w:tcPr>
          <w:p w14:paraId="47612BAE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992" w:type="dxa"/>
            <w:vMerge/>
            <w:shd w:val="clear" w:color="auto" w:fill="E7E6E6" w:themeFill="background2"/>
          </w:tcPr>
          <w:p w14:paraId="75D585E7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098" w:type="dxa"/>
            <w:gridSpan w:val="2"/>
            <w:vMerge/>
          </w:tcPr>
          <w:p w14:paraId="1B7EEB00" w14:textId="77777777" w:rsidR="00677B9A" w:rsidRPr="009433C8" w:rsidRDefault="00677B9A" w:rsidP="00D91AA9">
            <w:pPr>
              <w:rPr>
                <w:rFonts w:ascii="Gill Sans Nova" w:hAnsi="Gill Sans Nova"/>
              </w:rPr>
            </w:pPr>
          </w:p>
        </w:tc>
        <w:tc>
          <w:tcPr>
            <w:tcW w:w="1721" w:type="dxa"/>
            <w:gridSpan w:val="2"/>
            <w:shd w:val="clear" w:color="auto" w:fill="E7E6E6" w:themeFill="background2"/>
          </w:tcPr>
          <w:p w14:paraId="6F0A310B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Under 18 y/o</w:t>
            </w:r>
          </w:p>
          <w:p w14:paraId="75086F39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82" w:type="dxa"/>
          </w:tcPr>
          <w:p w14:paraId="5F9FE434" w14:textId="01B8D0A3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  <w:r w:rsidR="003F1D3C">
              <w:rPr>
                <w:rFonts w:ascii="Gill Sans Nova" w:hAnsi="Gill Sans Nova"/>
              </w:rPr>
              <w:t>nil</w:t>
            </w:r>
          </w:p>
        </w:tc>
      </w:tr>
      <w:tr w:rsidR="00677B9A" w:rsidRPr="009433C8" w14:paraId="002F052F" w14:textId="77777777" w:rsidTr="00D91AA9">
        <w:tc>
          <w:tcPr>
            <w:tcW w:w="1783" w:type="dxa"/>
            <w:tcBorders>
              <w:top w:val="nil"/>
              <w:bottom w:val="nil"/>
            </w:tcBorders>
            <w:shd w:val="clear" w:color="auto" w:fill="E7E6E6" w:themeFill="background2"/>
          </w:tcPr>
          <w:p w14:paraId="3E236C81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2040" w:type="dxa"/>
            <w:gridSpan w:val="2"/>
            <w:vMerge w:val="restart"/>
            <w:shd w:val="clear" w:color="auto" w:fill="3E2E6B"/>
          </w:tcPr>
          <w:p w14:paraId="70065412" w14:textId="2D7562C3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 xml:space="preserve">International </w:t>
            </w:r>
            <w:r w:rsidR="005B6E56" w:rsidRPr="009433C8">
              <w:rPr>
                <w:rFonts w:ascii="Gill Sans Nova" w:hAnsi="Gill Sans Nova"/>
                <w:b/>
                <w:bCs/>
              </w:rPr>
              <w:t>learners</w:t>
            </w:r>
          </w:p>
        </w:tc>
        <w:tc>
          <w:tcPr>
            <w:tcW w:w="992" w:type="dxa"/>
            <w:vMerge w:val="restart"/>
            <w:shd w:val="clear" w:color="auto" w:fill="3E2E6B"/>
          </w:tcPr>
          <w:p w14:paraId="140FC0E4" w14:textId="77777777" w:rsidR="00677B9A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Total #</w:t>
            </w:r>
          </w:p>
          <w:p w14:paraId="3DD4341F" w14:textId="5AC8BB02" w:rsidR="003F1D3C" w:rsidRPr="009433C8" w:rsidRDefault="004A427F" w:rsidP="00D91AA9">
            <w:pPr>
              <w:rPr>
                <w:rFonts w:ascii="Gill Sans Nova" w:hAnsi="Gill Sans Nova"/>
                <w:b/>
                <w:bCs/>
              </w:rPr>
            </w:pPr>
            <w:r>
              <w:rPr>
                <w:rFonts w:ascii="Gill Sans Nova" w:hAnsi="Gill Sans Nova"/>
                <w:b/>
                <w:bCs/>
              </w:rPr>
              <w:t>3</w:t>
            </w:r>
          </w:p>
        </w:tc>
        <w:tc>
          <w:tcPr>
            <w:tcW w:w="1098" w:type="dxa"/>
            <w:gridSpan w:val="2"/>
            <w:vMerge w:val="restart"/>
          </w:tcPr>
          <w:p w14:paraId="10E04D3A" w14:textId="77777777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</w:p>
        </w:tc>
        <w:tc>
          <w:tcPr>
            <w:tcW w:w="1721" w:type="dxa"/>
            <w:gridSpan w:val="2"/>
            <w:shd w:val="clear" w:color="auto" w:fill="3E2E6B"/>
          </w:tcPr>
          <w:p w14:paraId="07FF53E2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18 y/o or older</w:t>
            </w:r>
          </w:p>
          <w:p w14:paraId="6941C636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82" w:type="dxa"/>
          </w:tcPr>
          <w:p w14:paraId="1B5DFFE7" w14:textId="2E815B05" w:rsidR="00677B9A" w:rsidRPr="009433C8" w:rsidRDefault="004A427F" w:rsidP="00D91AA9">
            <w:pPr>
              <w:rPr>
                <w:rFonts w:ascii="Gill Sans Nova" w:hAnsi="Gill Sans Nova"/>
              </w:rPr>
            </w:pPr>
            <w:r>
              <w:rPr>
                <w:rFonts w:ascii="Gill Sans Nova" w:hAnsi="Gill Sans Nova"/>
              </w:rPr>
              <w:t>3</w:t>
            </w:r>
          </w:p>
        </w:tc>
      </w:tr>
      <w:tr w:rsidR="00677B9A" w:rsidRPr="009433C8" w14:paraId="79DFF0B1" w14:textId="77777777" w:rsidTr="00D91AA9">
        <w:tc>
          <w:tcPr>
            <w:tcW w:w="1783" w:type="dxa"/>
            <w:tcBorders>
              <w:top w:val="nil"/>
            </w:tcBorders>
            <w:shd w:val="clear" w:color="auto" w:fill="E7E6E6" w:themeFill="background2"/>
          </w:tcPr>
          <w:p w14:paraId="26E67B65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2040" w:type="dxa"/>
            <w:gridSpan w:val="2"/>
            <w:vMerge/>
            <w:shd w:val="clear" w:color="auto" w:fill="3E2E6B"/>
          </w:tcPr>
          <w:p w14:paraId="7318A8AF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992" w:type="dxa"/>
            <w:vMerge/>
            <w:shd w:val="clear" w:color="auto" w:fill="3E2E6B"/>
          </w:tcPr>
          <w:p w14:paraId="140C2562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098" w:type="dxa"/>
            <w:gridSpan w:val="2"/>
            <w:vMerge/>
          </w:tcPr>
          <w:p w14:paraId="3102D1FB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721" w:type="dxa"/>
            <w:gridSpan w:val="2"/>
            <w:shd w:val="clear" w:color="auto" w:fill="3E2E6B"/>
          </w:tcPr>
          <w:p w14:paraId="543E588F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Under 18 y/o</w:t>
            </w:r>
          </w:p>
          <w:p w14:paraId="76D83FA3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82" w:type="dxa"/>
          </w:tcPr>
          <w:p w14:paraId="610E3A50" w14:textId="151B072A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  <w:r w:rsidR="003F1D3C">
              <w:rPr>
                <w:rFonts w:ascii="Gill Sans Nova" w:hAnsi="Gill Sans Nova"/>
              </w:rPr>
              <w:t>nil</w:t>
            </w:r>
          </w:p>
        </w:tc>
      </w:tr>
      <w:tr w:rsidR="00D91AA9" w:rsidRPr="009433C8" w14:paraId="4D9500FC" w14:textId="77777777" w:rsidTr="00D91AA9">
        <w:tc>
          <w:tcPr>
            <w:tcW w:w="1783" w:type="dxa"/>
            <w:tcBorders>
              <w:bottom w:val="nil"/>
            </w:tcBorders>
            <w:shd w:val="clear" w:color="auto" w:fill="ED7C59"/>
          </w:tcPr>
          <w:p w14:paraId="1F21AA24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Current residents</w:t>
            </w:r>
          </w:p>
        </w:tc>
        <w:tc>
          <w:tcPr>
            <w:tcW w:w="2040" w:type="dxa"/>
            <w:gridSpan w:val="2"/>
            <w:vMerge w:val="restart"/>
            <w:shd w:val="clear" w:color="auto" w:fill="ED7C59"/>
          </w:tcPr>
          <w:p w14:paraId="6988FA06" w14:textId="3677CC52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 xml:space="preserve">Domestic </w:t>
            </w:r>
            <w:r w:rsidR="005B6E56" w:rsidRPr="009433C8">
              <w:rPr>
                <w:rFonts w:ascii="Gill Sans Nova" w:hAnsi="Gill Sans Nova"/>
                <w:b/>
                <w:bCs/>
              </w:rPr>
              <w:t>learners</w:t>
            </w:r>
          </w:p>
        </w:tc>
        <w:tc>
          <w:tcPr>
            <w:tcW w:w="992" w:type="dxa"/>
            <w:vMerge w:val="restart"/>
            <w:shd w:val="clear" w:color="auto" w:fill="ED7C59"/>
          </w:tcPr>
          <w:p w14:paraId="04180C99" w14:textId="77777777" w:rsidR="00677B9A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Total #</w:t>
            </w:r>
          </w:p>
          <w:p w14:paraId="46EC94F1" w14:textId="54AEF004" w:rsidR="003F1D3C" w:rsidRPr="009433C8" w:rsidRDefault="003F1D3C" w:rsidP="00D91AA9">
            <w:pPr>
              <w:rPr>
                <w:rFonts w:ascii="Gill Sans Nova" w:hAnsi="Gill Sans Nova"/>
                <w:b/>
                <w:bCs/>
              </w:rPr>
            </w:pPr>
            <w:r>
              <w:rPr>
                <w:rFonts w:ascii="Gill Sans Nova" w:hAnsi="Gill Sans Nova"/>
                <w:b/>
                <w:bCs/>
              </w:rPr>
              <w:t>nil</w:t>
            </w:r>
          </w:p>
        </w:tc>
        <w:tc>
          <w:tcPr>
            <w:tcW w:w="1098" w:type="dxa"/>
            <w:gridSpan w:val="2"/>
            <w:vMerge w:val="restart"/>
          </w:tcPr>
          <w:p w14:paraId="7D1AB671" w14:textId="77777777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</w:p>
        </w:tc>
        <w:tc>
          <w:tcPr>
            <w:tcW w:w="1721" w:type="dxa"/>
            <w:gridSpan w:val="2"/>
            <w:shd w:val="clear" w:color="auto" w:fill="ED7C59"/>
          </w:tcPr>
          <w:p w14:paraId="04D6058A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 xml:space="preserve">18 y/o or older </w:t>
            </w:r>
          </w:p>
          <w:p w14:paraId="219F359C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82" w:type="dxa"/>
          </w:tcPr>
          <w:p w14:paraId="73D8572B" w14:textId="259A5987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  <w:r w:rsidR="003F1D3C">
              <w:rPr>
                <w:rFonts w:ascii="Gill Sans Nova" w:hAnsi="Gill Sans Nova"/>
              </w:rPr>
              <w:t>nil</w:t>
            </w:r>
          </w:p>
        </w:tc>
      </w:tr>
      <w:tr w:rsidR="00D91AA9" w:rsidRPr="009433C8" w14:paraId="464F8D5C" w14:textId="77777777" w:rsidTr="00D91AA9">
        <w:tc>
          <w:tcPr>
            <w:tcW w:w="1783" w:type="dxa"/>
            <w:tcBorders>
              <w:top w:val="nil"/>
              <w:bottom w:val="nil"/>
            </w:tcBorders>
            <w:shd w:val="clear" w:color="auto" w:fill="ED7C59"/>
          </w:tcPr>
          <w:p w14:paraId="6853A0D5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2040" w:type="dxa"/>
            <w:gridSpan w:val="2"/>
            <w:vMerge/>
            <w:shd w:val="clear" w:color="auto" w:fill="ED7C59"/>
          </w:tcPr>
          <w:p w14:paraId="6B4DEAAF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992" w:type="dxa"/>
            <w:vMerge/>
            <w:shd w:val="clear" w:color="auto" w:fill="ED7C59"/>
          </w:tcPr>
          <w:p w14:paraId="27313D94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098" w:type="dxa"/>
            <w:gridSpan w:val="2"/>
            <w:vMerge/>
          </w:tcPr>
          <w:p w14:paraId="27140FF0" w14:textId="77777777" w:rsidR="00677B9A" w:rsidRPr="009433C8" w:rsidRDefault="00677B9A" w:rsidP="00D91AA9">
            <w:pPr>
              <w:rPr>
                <w:rFonts w:ascii="Gill Sans Nova" w:hAnsi="Gill Sans Nova"/>
              </w:rPr>
            </w:pPr>
          </w:p>
        </w:tc>
        <w:tc>
          <w:tcPr>
            <w:tcW w:w="1721" w:type="dxa"/>
            <w:gridSpan w:val="2"/>
            <w:shd w:val="clear" w:color="auto" w:fill="ED7C59"/>
          </w:tcPr>
          <w:p w14:paraId="47B4345E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Under 18 y/o</w:t>
            </w:r>
          </w:p>
          <w:p w14:paraId="6749CD3E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82" w:type="dxa"/>
          </w:tcPr>
          <w:p w14:paraId="1553AE39" w14:textId="5C8A6302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  <w:r w:rsidR="003F1D3C">
              <w:rPr>
                <w:rFonts w:ascii="Gill Sans Nova" w:hAnsi="Gill Sans Nova"/>
              </w:rPr>
              <w:t>nil</w:t>
            </w:r>
          </w:p>
        </w:tc>
      </w:tr>
      <w:tr w:rsidR="00D91AA9" w:rsidRPr="009433C8" w14:paraId="07B55D0A" w14:textId="77777777" w:rsidTr="00D91AA9">
        <w:tc>
          <w:tcPr>
            <w:tcW w:w="1783" w:type="dxa"/>
            <w:tcBorders>
              <w:top w:val="nil"/>
              <w:bottom w:val="nil"/>
            </w:tcBorders>
            <w:shd w:val="clear" w:color="auto" w:fill="ED7C59"/>
          </w:tcPr>
          <w:p w14:paraId="74EED54A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2040" w:type="dxa"/>
            <w:gridSpan w:val="2"/>
            <w:vMerge w:val="restart"/>
            <w:shd w:val="clear" w:color="auto" w:fill="3E2E6B"/>
          </w:tcPr>
          <w:p w14:paraId="0979740B" w14:textId="7BD5F890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 xml:space="preserve">International </w:t>
            </w:r>
            <w:r w:rsidR="005B6E56" w:rsidRPr="009433C8">
              <w:rPr>
                <w:rFonts w:ascii="Gill Sans Nova" w:hAnsi="Gill Sans Nova"/>
                <w:b/>
                <w:bCs/>
              </w:rPr>
              <w:t>learners</w:t>
            </w:r>
          </w:p>
        </w:tc>
        <w:tc>
          <w:tcPr>
            <w:tcW w:w="992" w:type="dxa"/>
            <w:vMerge w:val="restart"/>
            <w:shd w:val="clear" w:color="auto" w:fill="3E2E6B"/>
          </w:tcPr>
          <w:p w14:paraId="142C4B43" w14:textId="77777777" w:rsidR="00677B9A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Total #</w:t>
            </w:r>
          </w:p>
          <w:p w14:paraId="13657CBA" w14:textId="4F0867DC" w:rsidR="003F1D3C" w:rsidRPr="009433C8" w:rsidRDefault="003F1D3C" w:rsidP="00D91AA9">
            <w:pPr>
              <w:rPr>
                <w:rFonts w:ascii="Gill Sans Nova" w:hAnsi="Gill Sans Nova"/>
                <w:b/>
                <w:bCs/>
              </w:rPr>
            </w:pPr>
            <w:r>
              <w:rPr>
                <w:rFonts w:ascii="Gill Sans Nova" w:hAnsi="Gill Sans Nova"/>
                <w:b/>
                <w:bCs/>
              </w:rPr>
              <w:t>nil</w:t>
            </w:r>
          </w:p>
        </w:tc>
        <w:tc>
          <w:tcPr>
            <w:tcW w:w="1098" w:type="dxa"/>
            <w:gridSpan w:val="2"/>
            <w:vMerge w:val="restart"/>
          </w:tcPr>
          <w:p w14:paraId="376E9DEC" w14:textId="77777777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</w:p>
        </w:tc>
        <w:tc>
          <w:tcPr>
            <w:tcW w:w="1721" w:type="dxa"/>
            <w:gridSpan w:val="2"/>
            <w:shd w:val="clear" w:color="auto" w:fill="3E2E6B"/>
          </w:tcPr>
          <w:p w14:paraId="29AD42F9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18 y/o or older</w:t>
            </w:r>
          </w:p>
          <w:p w14:paraId="76EF14EF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82" w:type="dxa"/>
          </w:tcPr>
          <w:p w14:paraId="4D0303CB" w14:textId="213305BD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  <w:r w:rsidR="003F1D3C">
              <w:rPr>
                <w:rFonts w:ascii="Gill Sans Nova" w:hAnsi="Gill Sans Nova"/>
              </w:rPr>
              <w:t>nil</w:t>
            </w:r>
          </w:p>
        </w:tc>
      </w:tr>
      <w:tr w:rsidR="00677B9A" w:rsidRPr="009433C8" w14:paraId="398BF18C" w14:textId="77777777" w:rsidTr="00D91AA9">
        <w:tc>
          <w:tcPr>
            <w:tcW w:w="1783" w:type="dxa"/>
            <w:tcBorders>
              <w:top w:val="nil"/>
            </w:tcBorders>
            <w:shd w:val="clear" w:color="auto" w:fill="ED7C59"/>
          </w:tcPr>
          <w:p w14:paraId="53BEF763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2040" w:type="dxa"/>
            <w:gridSpan w:val="2"/>
            <w:vMerge/>
            <w:shd w:val="clear" w:color="auto" w:fill="3E2E6B"/>
          </w:tcPr>
          <w:p w14:paraId="602577FD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992" w:type="dxa"/>
            <w:vMerge/>
            <w:shd w:val="clear" w:color="auto" w:fill="3E2E6B"/>
          </w:tcPr>
          <w:p w14:paraId="18791BC0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098" w:type="dxa"/>
            <w:gridSpan w:val="2"/>
            <w:vMerge/>
          </w:tcPr>
          <w:p w14:paraId="792A4B5F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721" w:type="dxa"/>
            <w:gridSpan w:val="2"/>
            <w:shd w:val="clear" w:color="auto" w:fill="3E2E6B"/>
          </w:tcPr>
          <w:p w14:paraId="669A654F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Under 18 y/o</w:t>
            </w:r>
          </w:p>
          <w:p w14:paraId="4C2D73D2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1382" w:type="dxa"/>
          </w:tcPr>
          <w:p w14:paraId="06C11D41" w14:textId="172C6912" w:rsidR="00677B9A" w:rsidRPr="009433C8" w:rsidRDefault="00677B9A" w:rsidP="00D91AA9">
            <w:pPr>
              <w:rPr>
                <w:rFonts w:ascii="Gill Sans Nova" w:hAnsi="Gill Sans Nova"/>
              </w:rPr>
            </w:pPr>
            <w:r w:rsidRPr="009433C8">
              <w:rPr>
                <w:rFonts w:ascii="Gill Sans Nova" w:hAnsi="Gill Sans Nova"/>
              </w:rPr>
              <w:t>#</w:t>
            </w:r>
            <w:r w:rsidR="003F1D3C">
              <w:rPr>
                <w:rFonts w:ascii="Gill Sans Nova" w:hAnsi="Gill Sans Nova"/>
              </w:rPr>
              <w:t>nil</w:t>
            </w:r>
          </w:p>
        </w:tc>
      </w:tr>
      <w:tr w:rsidR="00677B9A" w:rsidRPr="009433C8" w14:paraId="6FFAD468" w14:textId="77777777" w:rsidTr="00D91AA9">
        <w:tc>
          <w:tcPr>
            <w:tcW w:w="1783" w:type="dxa"/>
            <w:shd w:val="clear" w:color="auto" w:fill="E7E6E6" w:themeFill="background2"/>
          </w:tcPr>
          <w:p w14:paraId="48BE64C5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  <w:r w:rsidRPr="009433C8">
              <w:rPr>
                <w:rFonts w:ascii="Gill Sans Nova" w:hAnsi="Gill Sans Nova"/>
                <w:b/>
                <w:bCs/>
              </w:rPr>
              <w:t>Report author(s)</w:t>
            </w:r>
          </w:p>
          <w:p w14:paraId="4B2CBC65" w14:textId="77777777" w:rsidR="00677B9A" w:rsidRPr="009433C8" w:rsidRDefault="00677B9A" w:rsidP="00D91AA9">
            <w:pPr>
              <w:rPr>
                <w:rFonts w:ascii="Gill Sans Nova" w:hAnsi="Gill Sans Nova"/>
                <w:b/>
                <w:bCs/>
              </w:rPr>
            </w:pPr>
          </w:p>
        </w:tc>
        <w:tc>
          <w:tcPr>
            <w:tcW w:w="7233" w:type="dxa"/>
            <w:gridSpan w:val="8"/>
          </w:tcPr>
          <w:p w14:paraId="0E445EF0" w14:textId="45E1DAEC" w:rsidR="00677B9A" w:rsidRPr="009433C8" w:rsidRDefault="003F1D3C" w:rsidP="00D91AA9">
            <w:pPr>
              <w:rPr>
                <w:rFonts w:ascii="Gill Sans Nova" w:hAnsi="Gill Sans Nova"/>
              </w:rPr>
            </w:pPr>
            <w:r>
              <w:rPr>
                <w:rFonts w:ascii="Gill Sans Nova" w:hAnsi="Gill Sans Nova"/>
              </w:rPr>
              <w:t>Dene Collison</w:t>
            </w:r>
          </w:p>
        </w:tc>
      </w:tr>
    </w:tbl>
    <w:p w14:paraId="04B394F8" w14:textId="3A6634B9" w:rsidR="00677B9A" w:rsidRDefault="00677B9A" w:rsidP="00677B9A">
      <w:pPr>
        <w:rPr>
          <w:rFonts w:ascii="Gill Sans Nova" w:hAnsi="Gill Sans Nova"/>
        </w:rPr>
      </w:pPr>
      <w:r w:rsidRPr="009433C8">
        <w:rPr>
          <w:rFonts w:ascii="Gill Sans Nova" w:hAnsi="Gill Sans Nova"/>
        </w:rPr>
        <w:t xml:space="preserve"> </w:t>
      </w:r>
    </w:p>
    <w:p w14:paraId="597F227E" w14:textId="77777777" w:rsidR="00C63AA8" w:rsidRDefault="00C63AA8" w:rsidP="00677B9A">
      <w:pPr>
        <w:rPr>
          <w:rFonts w:ascii="Gill Sans Nova" w:hAnsi="Gill Sans Nova"/>
        </w:rPr>
        <w:sectPr w:rsidR="00C63AA8" w:rsidSect="002B78E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470FE57A" w14:textId="77777777" w:rsidR="00C63AA8" w:rsidRPr="009433C8" w:rsidRDefault="00C63AA8" w:rsidP="00677B9A">
      <w:pPr>
        <w:rPr>
          <w:rFonts w:ascii="Gill Sans Nova" w:hAnsi="Gill Sans Nova"/>
        </w:rPr>
      </w:pPr>
    </w:p>
    <w:p w14:paraId="786692E1" w14:textId="77777777" w:rsidR="00677B9A" w:rsidRPr="00FA4EC0" w:rsidRDefault="00677B9A" w:rsidP="00554CF5">
      <w:pPr>
        <w:pStyle w:val="Heading2"/>
        <w:rPr>
          <w:rFonts w:ascii="Gill Sans Nova" w:hAnsi="Gill Sans Nova"/>
          <w:color w:val="7C479C"/>
          <w:sz w:val="20"/>
          <w:szCs w:val="20"/>
        </w:rPr>
      </w:pPr>
      <w:bookmarkStart w:id="17" w:name="_Toc57885417"/>
      <w:bookmarkStart w:id="18" w:name="_Toc57885601"/>
      <w:bookmarkStart w:id="19" w:name="_Toc57885702"/>
      <w:bookmarkStart w:id="20" w:name="_Toc57886342"/>
      <w:bookmarkStart w:id="21" w:name="_Toc57888903"/>
      <w:bookmarkStart w:id="22" w:name="_Toc97038055"/>
      <w:r w:rsidRPr="00FA4EC0">
        <w:rPr>
          <w:rFonts w:ascii="Gill Sans Nova" w:hAnsi="Gill Sans Nova"/>
          <w:color w:val="7C479C"/>
          <w:sz w:val="20"/>
          <w:szCs w:val="20"/>
        </w:rPr>
        <w:t>Stage of implementation for each outcome</w:t>
      </w:r>
      <w:bookmarkEnd w:id="17"/>
      <w:bookmarkEnd w:id="18"/>
      <w:bookmarkEnd w:id="19"/>
      <w:bookmarkEnd w:id="20"/>
      <w:bookmarkEnd w:id="21"/>
      <w:bookmarkEnd w:id="22"/>
    </w:p>
    <w:p w14:paraId="121DC910" w14:textId="77777777" w:rsidR="00677B9A" w:rsidRPr="00FA4EC0" w:rsidRDefault="00677B9A" w:rsidP="00677B9A">
      <w:pPr>
        <w:rPr>
          <w:rFonts w:ascii="Gill Sans Nova" w:hAnsi="Gill Sans Nova"/>
          <w:sz w:val="20"/>
          <w:szCs w:val="20"/>
        </w:rPr>
      </w:pPr>
      <w:r w:rsidRPr="00FA4EC0">
        <w:rPr>
          <w:rFonts w:ascii="Gill Sans Nova" w:hAnsi="Gill Sans Nova"/>
          <w:sz w:val="20"/>
          <w:szCs w:val="20"/>
        </w:rPr>
        <w:t>Indicate the stage of implementation that most reflects your organisation’s current level of understanding and practice for each outcome, based on the continuum provided in Appendix 1.</w:t>
      </w:r>
    </w:p>
    <w:tbl>
      <w:tblPr>
        <w:tblStyle w:val="TableGrid"/>
        <w:tblW w:w="5000" w:type="pct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7088"/>
        <w:gridCol w:w="6870"/>
      </w:tblGrid>
      <w:tr w:rsidR="00677B9A" w:rsidRPr="00FA4EC0" w14:paraId="5B56CB73" w14:textId="77777777" w:rsidTr="00987D66">
        <w:trPr>
          <w:trHeight w:val="850"/>
        </w:trPr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7C479C"/>
              <w:right w:val="nil"/>
            </w:tcBorders>
            <w:shd w:val="clear" w:color="auto" w:fill="auto"/>
            <w:vAlign w:val="center"/>
          </w:tcPr>
          <w:p w14:paraId="1BB72017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7C479C"/>
                <w:sz w:val="20"/>
                <w:szCs w:val="20"/>
              </w:rPr>
              <w:t>Organisational structures to support a whole-of-provider approach to learner wellbeing and safety</w:t>
            </w:r>
          </w:p>
        </w:tc>
      </w:tr>
      <w:tr w:rsidR="00677B9A" w:rsidRPr="00FA4EC0" w14:paraId="6B57FFF7" w14:textId="77777777" w:rsidTr="00987D66">
        <w:trPr>
          <w:trHeight w:val="340"/>
        </w:trPr>
        <w:tc>
          <w:tcPr>
            <w:tcW w:w="2539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7C479C"/>
            <w:vAlign w:val="center"/>
          </w:tcPr>
          <w:p w14:paraId="2BC7E45A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bookmarkStart w:id="23" w:name="_Hlk54969650"/>
          </w:p>
        </w:tc>
        <w:tc>
          <w:tcPr>
            <w:tcW w:w="24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  <w:vAlign w:val="center"/>
          </w:tcPr>
          <w:p w14:paraId="2E9027EA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Rating</w:t>
            </w:r>
          </w:p>
        </w:tc>
      </w:tr>
      <w:tr w:rsidR="00677B9A" w:rsidRPr="00FA4EC0" w14:paraId="2ACC7560" w14:textId="77777777" w:rsidTr="00734D68">
        <w:trPr>
          <w:trHeight w:val="913"/>
        </w:trPr>
        <w:tc>
          <w:tcPr>
            <w:tcW w:w="2539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74CC4BFD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1: </w:t>
            </w:r>
          </w:p>
          <w:p w14:paraId="2A039D45" w14:textId="651F1743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 learner wellbeing and safety system</w:t>
            </w:r>
          </w:p>
        </w:tc>
        <w:tc>
          <w:tcPr>
            <w:tcW w:w="24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67B5215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Well implemented / </w:t>
            </w:r>
            <w:r w:rsidRPr="00FA4EC0">
              <w:rPr>
                <w:rFonts w:ascii="Gill Sans Nova" w:hAnsi="Gill Sans Nova"/>
                <w:sz w:val="20"/>
                <w:szCs w:val="20"/>
                <w:highlight w:val="cyan"/>
              </w:rPr>
              <w:t xml:space="preserve">Implemented /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Developing / Early stages</w:t>
            </w:r>
          </w:p>
        </w:tc>
      </w:tr>
      <w:tr w:rsidR="00677B9A" w:rsidRPr="00FA4EC0" w14:paraId="2880FC14" w14:textId="77777777" w:rsidTr="00734D68">
        <w:trPr>
          <w:trHeight w:val="913"/>
        </w:trPr>
        <w:tc>
          <w:tcPr>
            <w:tcW w:w="2539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184689BF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2: </w:t>
            </w:r>
          </w:p>
          <w:p w14:paraId="00BF9FE6" w14:textId="03A2D15D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Learner voice</w:t>
            </w: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24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5265DAA0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Well implemented / </w:t>
            </w:r>
            <w:r w:rsidRPr="00FA4EC0">
              <w:rPr>
                <w:rFonts w:ascii="Gill Sans Nova" w:hAnsi="Gill Sans Nova"/>
                <w:sz w:val="20"/>
                <w:szCs w:val="20"/>
                <w:highlight w:val="cyan"/>
              </w:rPr>
              <w:t xml:space="preserve">Implemented /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Developing / Early stages</w:t>
            </w:r>
          </w:p>
        </w:tc>
      </w:tr>
      <w:tr w:rsidR="00677B9A" w:rsidRPr="00FA4EC0" w14:paraId="20AC4015" w14:textId="77777777" w:rsidTr="00987D66">
        <w:tc>
          <w:tcPr>
            <w:tcW w:w="2539" w:type="pct"/>
            <w:tcBorders>
              <w:top w:val="single" w:sz="4" w:space="0" w:color="7C479C"/>
              <w:left w:val="nil"/>
              <w:bottom w:val="nil"/>
              <w:right w:val="nil"/>
            </w:tcBorders>
          </w:tcPr>
          <w:p w14:paraId="775342EF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461" w:type="pct"/>
            <w:tcBorders>
              <w:top w:val="single" w:sz="4" w:space="0" w:color="7C479C"/>
              <w:left w:val="nil"/>
              <w:bottom w:val="nil"/>
              <w:right w:val="nil"/>
            </w:tcBorders>
          </w:tcPr>
          <w:p w14:paraId="503BC97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6004EA42" w14:textId="77777777" w:rsidTr="00987D66">
        <w:trPr>
          <w:trHeight w:val="850"/>
        </w:trPr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7C479C"/>
              <w:right w:val="nil"/>
            </w:tcBorders>
            <w:shd w:val="clear" w:color="auto" w:fill="auto"/>
            <w:vAlign w:val="center"/>
          </w:tcPr>
          <w:p w14:paraId="0B233069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7C479C"/>
                <w:sz w:val="20"/>
                <w:szCs w:val="20"/>
              </w:rPr>
              <w:t>Wellbeing and safety practices for all tertiary providers</w:t>
            </w:r>
          </w:p>
        </w:tc>
      </w:tr>
      <w:tr w:rsidR="00677B9A" w:rsidRPr="00FA4EC0" w14:paraId="1D5B4E80" w14:textId="77777777" w:rsidTr="00987D66">
        <w:trPr>
          <w:trHeight w:val="340"/>
        </w:trPr>
        <w:tc>
          <w:tcPr>
            <w:tcW w:w="2539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7C479C"/>
            <w:vAlign w:val="center"/>
          </w:tcPr>
          <w:p w14:paraId="379BD612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4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/>
            <w:vAlign w:val="center"/>
          </w:tcPr>
          <w:p w14:paraId="7070402F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Rating</w:t>
            </w:r>
          </w:p>
        </w:tc>
      </w:tr>
      <w:tr w:rsidR="00677B9A" w:rsidRPr="00FA4EC0" w14:paraId="05A8787E" w14:textId="77777777" w:rsidTr="00734D68">
        <w:trPr>
          <w:trHeight w:val="913"/>
        </w:trPr>
        <w:tc>
          <w:tcPr>
            <w:tcW w:w="2539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7A0960D6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3: </w:t>
            </w:r>
          </w:p>
          <w:p w14:paraId="52DF4F0E" w14:textId="121CE853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Safe, inclusive, supportive, and accessible physical and digital learning environments</w:t>
            </w: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4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5BE89BA9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Well implemented / </w:t>
            </w:r>
            <w:r w:rsidRPr="00FA4EC0">
              <w:rPr>
                <w:rFonts w:ascii="Gill Sans Nova" w:hAnsi="Gill Sans Nova"/>
                <w:sz w:val="20"/>
                <w:szCs w:val="20"/>
                <w:highlight w:val="cyan"/>
              </w:rPr>
              <w:t xml:space="preserve">Implemented /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Developing / Early stages</w:t>
            </w:r>
          </w:p>
        </w:tc>
      </w:tr>
      <w:tr w:rsidR="00677B9A" w:rsidRPr="00FA4EC0" w14:paraId="2412DEA3" w14:textId="77777777" w:rsidTr="00734D68">
        <w:trPr>
          <w:trHeight w:val="913"/>
        </w:trPr>
        <w:tc>
          <w:tcPr>
            <w:tcW w:w="2539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06335B2F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4: </w:t>
            </w:r>
          </w:p>
          <w:p w14:paraId="2B2321F0" w14:textId="54D4E3C8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Learners are safe and well</w:t>
            </w:r>
          </w:p>
        </w:tc>
        <w:tc>
          <w:tcPr>
            <w:tcW w:w="24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7DD9B572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Well implemented / </w:t>
            </w:r>
            <w:r w:rsidRPr="00FA4EC0">
              <w:rPr>
                <w:rFonts w:ascii="Gill Sans Nova" w:hAnsi="Gill Sans Nova"/>
                <w:sz w:val="20"/>
                <w:szCs w:val="20"/>
                <w:highlight w:val="cyan"/>
              </w:rPr>
              <w:t xml:space="preserve">Implemented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/ Developing / Early stages</w:t>
            </w:r>
          </w:p>
        </w:tc>
      </w:tr>
    </w:tbl>
    <w:p w14:paraId="21FBBB2F" w14:textId="77777777" w:rsidR="00987D66" w:rsidRPr="00FA4EC0" w:rsidRDefault="00987D66">
      <w:pPr>
        <w:rPr>
          <w:sz w:val="20"/>
          <w:szCs w:val="20"/>
        </w:rPr>
      </w:pPr>
      <w:r w:rsidRPr="00FA4EC0">
        <w:rPr>
          <w:sz w:val="20"/>
          <w:szCs w:val="20"/>
        </w:rPr>
        <w:br w:type="page"/>
      </w:r>
    </w:p>
    <w:tbl>
      <w:tblPr>
        <w:tblStyle w:val="TableGrid"/>
        <w:tblW w:w="5000" w:type="pct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7088"/>
        <w:gridCol w:w="6870"/>
      </w:tblGrid>
      <w:tr w:rsidR="00677B9A" w:rsidRPr="00FA4EC0" w14:paraId="4BE3362A" w14:textId="77777777" w:rsidTr="00987D66">
        <w:tc>
          <w:tcPr>
            <w:tcW w:w="2539" w:type="pct"/>
            <w:tcBorders>
              <w:top w:val="nil"/>
              <w:left w:val="nil"/>
              <w:bottom w:val="nil"/>
              <w:right w:val="nil"/>
            </w:tcBorders>
          </w:tcPr>
          <w:p w14:paraId="02F3CF63" w14:textId="778E1D02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461" w:type="pct"/>
            <w:tcBorders>
              <w:top w:val="nil"/>
              <w:left w:val="nil"/>
              <w:bottom w:val="nil"/>
              <w:right w:val="nil"/>
            </w:tcBorders>
          </w:tcPr>
          <w:p w14:paraId="5E67B6F8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693ECB4D" w14:textId="77777777" w:rsidTr="00987D66">
        <w:trPr>
          <w:trHeight w:val="850"/>
        </w:trPr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E95E31"/>
              <w:right w:val="nil"/>
            </w:tcBorders>
            <w:shd w:val="clear" w:color="auto" w:fill="auto"/>
            <w:vAlign w:val="center"/>
          </w:tcPr>
          <w:p w14:paraId="284A0E19" w14:textId="21083F26" w:rsidR="00677B9A" w:rsidRPr="00FA4EC0" w:rsidRDefault="00677B9A" w:rsidP="00D91AA9">
            <w:pPr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t>Additional wellbeing and safety practices in tertiary student accommodation (in relation to domestic and international tertiary learners)</w:t>
            </w:r>
            <w:r w:rsidR="003F1D3C"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t xml:space="preserve">  </w:t>
            </w:r>
            <w:r w:rsidR="003F1D3C"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  <w:highlight w:val="cyan"/>
              </w:rPr>
              <w:t>Not Applicable</w:t>
            </w:r>
            <w:r w:rsidR="003F1D3C"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t xml:space="preserve"> </w:t>
            </w:r>
          </w:p>
          <w:p w14:paraId="66A1D394" w14:textId="4D614969" w:rsidR="00A04D1E" w:rsidRPr="00FA4EC0" w:rsidRDefault="00A04D1E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79BCBA49" w14:textId="77777777" w:rsidTr="00987D66">
        <w:trPr>
          <w:trHeight w:val="340"/>
        </w:trPr>
        <w:tc>
          <w:tcPr>
            <w:tcW w:w="2539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95E31"/>
            <w:vAlign w:val="center"/>
          </w:tcPr>
          <w:p w14:paraId="290A3073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461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  <w:vAlign w:val="center"/>
          </w:tcPr>
          <w:p w14:paraId="06F17FB3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Rating</w:t>
            </w:r>
          </w:p>
        </w:tc>
      </w:tr>
      <w:tr w:rsidR="00677B9A" w:rsidRPr="00FA4EC0" w14:paraId="3F684048" w14:textId="77777777" w:rsidTr="00987D66">
        <w:trPr>
          <w:trHeight w:val="911"/>
        </w:trPr>
        <w:tc>
          <w:tcPr>
            <w:tcW w:w="2539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vAlign w:val="center"/>
          </w:tcPr>
          <w:p w14:paraId="0B06A2CA" w14:textId="77777777" w:rsidR="00110A23" w:rsidRPr="00FA4EC0" w:rsidRDefault="00677B9A" w:rsidP="00987D66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5: </w:t>
            </w:r>
          </w:p>
          <w:p w14:paraId="58436E91" w14:textId="7B3DC049" w:rsidR="00677B9A" w:rsidRPr="00FA4EC0" w:rsidRDefault="00677B9A" w:rsidP="00987D66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 positive, supportive and inclusive environment in student accommodation</w:t>
            </w:r>
          </w:p>
        </w:tc>
        <w:tc>
          <w:tcPr>
            <w:tcW w:w="2461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vAlign w:val="center"/>
          </w:tcPr>
          <w:p w14:paraId="2DF587D2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Well implemented / Implemented / Developing / Early stages</w:t>
            </w:r>
          </w:p>
        </w:tc>
      </w:tr>
      <w:tr w:rsidR="00677B9A" w:rsidRPr="00FA4EC0" w14:paraId="7467372D" w14:textId="77777777" w:rsidTr="00987D66">
        <w:trPr>
          <w:trHeight w:val="911"/>
        </w:trPr>
        <w:tc>
          <w:tcPr>
            <w:tcW w:w="2539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vAlign w:val="center"/>
          </w:tcPr>
          <w:p w14:paraId="466ED356" w14:textId="77777777" w:rsidR="00110A23" w:rsidRPr="00FA4EC0" w:rsidRDefault="00677B9A" w:rsidP="00987D66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6: </w:t>
            </w:r>
          </w:p>
          <w:p w14:paraId="1D76DE74" w14:textId="189FD303" w:rsidR="00677B9A" w:rsidRPr="00FA4EC0" w:rsidRDefault="00677B9A" w:rsidP="00987D66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Accommodation administrative practices and contracts</w:t>
            </w:r>
          </w:p>
        </w:tc>
        <w:tc>
          <w:tcPr>
            <w:tcW w:w="2461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vAlign w:val="center"/>
          </w:tcPr>
          <w:p w14:paraId="7440C8E0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Well implemented / Implemented / Developing / Early stages</w:t>
            </w:r>
          </w:p>
        </w:tc>
      </w:tr>
      <w:tr w:rsidR="00677B9A" w:rsidRPr="00FA4EC0" w14:paraId="2AE83EC4" w14:textId="77777777" w:rsidTr="00987D66">
        <w:trPr>
          <w:trHeight w:val="911"/>
        </w:trPr>
        <w:tc>
          <w:tcPr>
            <w:tcW w:w="2539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vAlign w:val="center"/>
          </w:tcPr>
          <w:p w14:paraId="4FF4DA4D" w14:textId="77777777" w:rsidR="00110A23" w:rsidRPr="00FA4EC0" w:rsidRDefault="00677B9A" w:rsidP="00987D66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7: </w:t>
            </w:r>
          </w:p>
          <w:p w14:paraId="36BCB8A7" w14:textId="24AE5B64" w:rsidR="00677B9A" w:rsidRPr="00FA4EC0" w:rsidRDefault="00677B9A" w:rsidP="00987D66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Student accommodation facilities and services</w:t>
            </w:r>
          </w:p>
        </w:tc>
        <w:tc>
          <w:tcPr>
            <w:tcW w:w="2461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vAlign w:val="center"/>
          </w:tcPr>
          <w:p w14:paraId="0104A987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Well implemented / Implemented / Developing / Early stages</w:t>
            </w:r>
          </w:p>
        </w:tc>
      </w:tr>
      <w:tr w:rsidR="00677B9A" w:rsidRPr="00FA4EC0" w14:paraId="30BC392E" w14:textId="77777777" w:rsidTr="00987D66">
        <w:tc>
          <w:tcPr>
            <w:tcW w:w="2539" w:type="pct"/>
            <w:tcBorders>
              <w:top w:val="single" w:sz="4" w:space="0" w:color="E95E31"/>
              <w:left w:val="nil"/>
              <w:bottom w:val="nil"/>
              <w:right w:val="nil"/>
            </w:tcBorders>
          </w:tcPr>
          <w:p w14:paraId="2ABCAAD0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461" w:type="pct"/>
            <w:tcBorders>
              <w:top w:val="single" w:sz="4" w:space="0" w:color="E95E31"/>
              <w:left w:val="nil"/>
              <w:bottom w:val="nil"/>
              <w:right w:val="nil"/>
            </w:tcBorders>
          </w:tcPr>
          <w:p w14:paraId="22F1C917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</w:tbl>
    <w:p w14:paraId="78AD318E" w14:textId="77777777" w:rsidR="00987D66" w:rsidRPr="00FA4EC0" w:rsidRDefault="00987D66">
      <w:pPr>
        <w:rPr>
          <w:sz w:val="20"/>
          <w:szCs w:val="20"/>
        </w:rPr>
      </w:pPr>
      <w:r w:rsidRPr="00FA4EC0">
        <w:rPr>
          <w:sz w:val="20"/>
          <w:szCs w:val="20"/>
        </w:rPr>
        <w:br w:type="page"/>
      </w:r>
    </w:p>
    <w:tbl>
      <w:tblPr>
        <w:tblStyle w:val="TableGrid"/>
        <w:tblW w:w="5000" w:type="pct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7088"/>
        <w:gridCol w:w="6870"/>
      </w:tblGrid>
      <w:tr w:rsidR="00677B9A" w:rsidRPr="00FA4EC0" w14:paraId="20C8A52D" w14:textId="77777777" w:rsidTr="00987D66">
        <w:trPr>
          <w:trHeight w:val="850"/>
        </w:trPr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3E2E6B"/>
              <w:right w:val="nil"/>
            </w:tcBorders>
            <w:shd w:val="clear" w:color="auto" w:fill="auto"/>
            <w:vAlign w:val="center"/>
          </w:tcPr>
          <w:p w14:paraId="24A4A38B" w14:textId="565AE918" w:rsidR="00677B9A" w:rsidRPr="00FA4EC0" w:rsidRDefault="00677B9A" w:rsidP="00D91AA9">
            <w:pPr>
              <w:rPr>
                <w:rFonts w:ascii="Gill Sans Nova" w:hAnsi="Gill Sans Nova"/>
                <w:b/>
                <w:bCs/>
                <w:color w:val="3E2E6B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3E2E6B"/>
                <w:sz w:val="20"/>
                <w:szCs w:val="20"/>
              </w:rPr>
              <w:lastRenderedPageBreak/>
              <w:t>Additional wellbeing and safety practices for tertiary providers (signatories) enrolling international learners</w:t>
            </w:r>
          </w:p>
          <w:p w14:paraId="3FEA7649" w14:textId="3C0B9D77" w:rsidR="00A04D1E" w:rsidRPr="00FA4EC0" w:rsidRDefault="00A04D1E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3C6C49BA" w14:textId="77777777" w:rsidTr="00987D66">
        <w:trPr>
          <w:trHeight w:val="340"/>
        </w:trPr>
        <w:tc>
          <w:tcPr>
            <w:tcW w:w="2539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3E2E6B"/>
            <w:vAlign w:val="center"/>
          </w:tcPr>
          <w:p w14:paraId="4C7578A1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4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  <w:vAlign w:val="center"/>
          </w:tcPr>
          <w:p w14:paraId="51A184B1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Rating</w:t>
            </w:r>
          </w:p>
        </w:tc>
      </w:tr>
      <w:tr w:rsidR="00677B9A" w:rsidRPr="00FA4EC0" w14:paraId="6543741E" w14:textId="77777777" w:rsidTr="00987D66">
        <w:trPr>
          <w:trHeight w:val="1084"/>
        </w:trPr>
        <w:tc>
          <w:tcPr>
            <w:tcW w:w="2539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4680407D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8: </w:t>
            </w:r>
          </w:p>
          <w:p w14:paraId="21552CBA" w14:textId="7F67A70B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Responding to the distinct wellbeing and safety needs of international tertiary learners</w:t>
            </w:r>
          </w:p>
        </w:tc>
        <w:tc>
          <w:tcPr>
            <w:tcW w:w="24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5BA1B256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Well implemented / </w:t>
            </w:r>
            <w:r w:rsidRPr="00FA4EC0">
              <w:rPr>
                <w:rFonts w:ascii="Gill Sans Nova" w:hAnsi="Gill Sans Nova"/>
                <w:sz w:val="20"/>
                <w:szCs w:val="20"/>
                <w:highlight w:val="cyan"/>
              </w:rPr>
              <w:t>Implemented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/ Developing / Early stages</w:t>
            </w:r>
          </w:p>
        </w:tc>
      </w:tr>
      <w:tr w:rsidR="00677B9A" w:rsidRPr="00FA4EC0" w14:paraId="29342A4B" w14:textId="77777777" w:rsidTr="00987D66">
        <w:trPr>
          <w:trHeight w:val="1084"/>
        </w:trPr>
        <w:tc>
          <w:tcPr>
            <w:tcW w:w="2539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713DB74C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9: </w:t>
            </w:r>
          </w:p>
          <w:p w14:paraId="67CA8BCC" w14:textId="4136E00A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Prospective international tertiary learners are well informed</w:t>
            </w:r>
          </w:p>
        </w:tc>
        <w:tc>
          <w:tcPr>
            <w:tcW w:w="24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6061F656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  <w:highlight w:val="cyan"/>
              </w:rPr>
              <w:t>Well implemented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/ Implemented / Developing / Early stages</w:t>
            </w:r>
          </w:p>
        </w:tc>
      </w:tr>
      <w:tr w:rsidR="00677B9A" w:rsidRPr="00FA4EC0" w14:paraId="452CC42C" w14:textId="77777777" w:rsidTr="00987D66">
        <w:trPr>
          <w:trHeight w:val="1084"/>
        </w:trPr>
        <w:tc>
          <w:tcPr>
            <w:tcW w:w="2539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11868320" w14:textId="77777777" w:rsidR="00110A23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10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: </w:t>
            </w:r>
          </w:p>
          <w:p w14:paraId="51474C0C" w14:textId="67ADCC61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Offer, enrolment, contracts, insurance and visa</w:t>
            </w:r>
          </w:p>
        </w:tc>
        <w:tc>
          <w:tcPr>
            <w:tcW w:w="24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373D492B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  <w:highlight w:val="cyan"/>
              </w:rPr>
              <w:t>Well implemented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/ Implemented / Developing / Early stages</w:t>
            </w:r>
          </w:p>
        </w:tc>
      </w:tr>
      <w:tr w:rsidR="00677B9A" w:rsidRPr="00FA4EC0" w14:paraId="6F481CA6" w14:textId="77777777" w:rsidTr="00987D66">
        <w:trPr>
          <w:trHeight w:val="1084"/>
        </w:trPr>
        <w:tc>
          <w:tcPr>
            <w:tcW w:w="2539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5B066DAC" w14:textId="77777777" w:rsidR="00110A23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bookmarkStart w:id="24" w:name="_Toc57885418"/>
            <w:bookmarkStart w:id="25" w:name="_Toc57885602"/>
            <w:bookmarkStart w:id="26" w:name="_Toc57885703"/>
            <w:bookmarkStart w:id="27" w:name="_Toc57886343"/>
            <w:bookmarkStart w:id="28" w:name="_Toc57888904"/>
            <w:bookmarkEnd w:id="23"/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11: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  <w:p w14:paraId="616EA5BF" w14:textId="70612CF4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International learners receive appropriate orientations, information and advice</w:t>
            </w:r>
          </w:p>
        </w:tc>
        <w:tc>
          <w:tcPr>
            <w:tcW w:w="24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6CD98173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  <w:highlight w:val="cyan"/>
              </w:rPr>
              <w:t>Well implemented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/ Implemented / Developing / Early stages</w:t>
            </w:r>
          </w:p>
        </w:tc>
      </w:tr>
      <w:tr w:rsidR="00677B9A" w:rsidRPr="00FA4EC0" w14:paraId="52990A4F" w14:textId="77777777" w:rsidTr="00987D66">
        <w:trPr>
          <w:trHeight w:val="1084"/>
        </w:trPr>
        <w:tc>
          <w:tcPr>
            <w:tcW w:w="2539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3EB367D3" w14:textId="77777777" w:rsidR="00110A23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12: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  <w:p w14:paraId="3C800085" w14:textId="20AA4204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Safety and appropriate supervision of international tertiary learners</w:t>
            </w:r>
          </w:p>
        </w:tc>
        <w:tc>
          <w:tcPr>
            <w:tcW w:w="24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vAlign w:val="center"/>
          </w:tcPr>
          <w:p w14:paraId="15A0BDAB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Well implemented / </w:t>
            </w:r>
            <w:r w:rsidRPr="00FA4EC0">
              <w:rPr>
                <w:rFonts w:ascii="Gill Sans Nova" w:hAnsi="Gill Sans Nova"/>
                <w:sz w:val="20"/>
                <w:szCs w:val="20"/>
                <w:highlight w:val="cyan"/>
              </w:rPr>
              <w:t>Implemented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/ Developing / Early stages</w:t>
            </w:r>
          </w:p>
        </w:tc>
      </w:tr>
    </w:tbl>
    <w:p w14:paraId="64986145" w14:textId="69CE8B09" w:rsidR="00C63AA8" w:rsidRPr="00FA4EC0" w:rsidRDefault="00C63AA8" w:rsidP="00554CF5">
      <w:pPr>
        <w:pStyle w:val="Heading2"/>
        <w:contextualSpacing/>
        <w:rPr>
          <w:rFonts w:ascii="Gill Sans Nova" w:hAnsi="Gill Sans Nova"/>
          <w:color w:val="7C479C"/>
          <w:sz w:val="20"/>
          <w:szCs w:val="20"/>
        </w:rPr>
      </w:pPr>
      <w:bookmarkStart w:id="29" w:name="_Toc57885419"/>
      <w:bookmarkStart w:id="30" w:name="_Toc57885603"/>
      <w:bookmarkStart w:id="31" w:name="_Toc57885704"/>
      <w:bookmarkStart w:id="32" w:name="_Toc57886344"/>
      <w:bookmarkStart w:id="33" w:name="_Toc57888905"/>
      <w:bookmarkStart w:id="34" w:name="_Toc97038056"/>
    </w:p>
    <w:p w14:paraId="33B8C810" w14:textId="77777777" w:rsidR="00C63AA8" w:rsidRPr="00FA4EC0" w:rsidRDefault="00C63AA8">
      <w:pPr>
        <w:rPr>
          <w:rFonts w:ascii="Gill Sans Nova" w:eastAsiaTheme="majorEastAsia" w:hAnsi="Gill Sans Nova" w:cstheme="majorBidi"/>
          <w:b/>
          <w:color w:val="7C479C"/>
          <w:sz w:val="20"/>
          <w:szCs w:val="20"/>
          <w:lang w:eastAsia="ja-JP"/>
        </w:rPr>
      </w:pPr>
      <w:r w:rsidRPr="00FA4EC0">
        <w:rPr>
          <w:rFonts w:ascii="Gill Sans Nova" w:hAnsi="Gill Sans Nova"/>
          <w:color w:val="7C479C"/>
          <w:sz w:val="20"/>
          <w:szCs w:val="20"/>
        </w:rPr>
        <w:br w:type="page"/>
      </w:r>
    </w:p>
    <w:p w14:paraId="1043692D" w14:textId="77777777" w:rsidR="00FA4EC0" w:rsidRPr="00FA4EC0" w:rsidRDefault="00FA4EC0" w:rsidP="00554CF5">
      <w:pPr>
        <w:pStyle w:val="Heading2"/>
        <w:contextualSpacing/>
        <w:rPr>
          <w:rFonts w:ascii="Gill Sans Nova" w:hAnsi="Gill Sans Nova"/>
          <w:color w:val="7C479C"/>
          <w:sz w:val="20"/>
          <w:szCs w:val="20"/>
        </w:rPr>
      </w:pPr>
    </w:p>
    <w:p w14:paraId="071341B8" w14:textId="618D996A" w:rsidR="00677B9A" w:rsidRPr="00FA4EC0" w:rsidRDefault="00677B9A" w:rsidP="00554CF5">
      <w:pPr>
        <w:pStyle w:val="Heading2"/>
        <w:contextualSpacing/>
        <w:rPr>
          <w:rFonts w:ascii="Gill Sans Nova" w:hAnsi="Gill Sans Nova"/>
          <w:color w:val="7C479C"/>
          <w:sz w:val="20"/>
          <w:szCs w:val="20"/>
        </w:rPr>
      </w:pPr>
      <w:r w:rsidRPr="00FA4EC0">
        <w:rPr>
          <w:rFonts w:ascii="Gill Sans Nova" w:hAnsi="Gill Sans Nova"/>
          <w:color w:val="7C479C"/>
          <w:sz w:val="20"/>
          <w:szCs w:val="20"/>
        </w:rPr>
        <w:t>Summary of performance under each outcome</w:t>
      </w:r>
      <w:bookmarkEnd w:id="29"/>
      <w:bookmarkEnd w:id="30"/>
      <w:bookmarkEnd w:id="31"/>
      <w:bookmarkEnd w:id="32"/>
      <w:bookmarkEnd w:id="33"/>
      <w:bookmarkEnd w:id="34"/>
      <w:r w:rsidRPr="00FA4EC0">
        <w:rPr>
          <w:rFonts w:ascii="Gill Sans Nova" w:hAnsi="Gill Sans Nova"/>
          <w:color w:val="7C479C"/>
          <w:sz w:val="20"/>
          <w:szCs w:val="20"/>
        </w:rPr>
        <w:t xml:space="preserve"> </w:t>
      </w:r>
    </w:p>
    <w:tbl>
      <w:tblPr>
        <w:tblStyle w:val="TableGrid"/>
        <w:tblW w:w="5000" w:type="pct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2691"/>
        <w:gridCol w:w="5673"/>
        <w:gridCol w:w="5594"/>
      </w:tblGrid>
      <w:tr w:rsidR="00677B9A" w:rsidRPr="00FA4EC0" w14:paraId="6D6AE153" w14:textId="77777777" w:rsidTr="000A1262">
        <w:trPr>
          <w:trHeight w:val="510"/>
        </w:trPr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7C479C"/>
              <w:right w:val="nil"/>
            </w:tcBorders>
            <w:shd w:val="clear" w:color="auto" w:fill="auto"/>
            <w:vAlign w:val="center"/>
          </w:tcPr>
          <w:p w14:paraId="39C8F4FA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7C479C"/>
                <w:sz w:val="20"/>
                <w:szCs w:val="20"/>
              </w:rPr>
              <w:t>Organisational structures to support a whole-of-provider approach to learner wellbeing and safety</w:t>
            </w:r>
          </w:p>
        </w:tc>
      </w:tr>
      <w:tr w:rsidR="00677B9A" w:rsidRPr="00FA4EC0" w14:paraId="109CFE79" w14:textId="77777777" w:rsidTr="000A1262">
        <w:tc>
          <w:tcPr>
            <w:tcW w:w="96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7C479C"/>
          </w:tcPr>
          <w:p w14:paraId="38532A6F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auto"/>
          </w:tcPr>
          <w:p w14:paraId="698FB2C6" w14:textId="050E2D95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Summary of performance based on gathered information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(i.e. how </w:t>
            </w:r>
            <w:r w:rsidR="003E2FB6" w:rsidRPr="00FA4EC0">
              <w:rPr>
                <w:rFonts w:ascii="Gill Sans Nova" w:hAnsi="Gill Sans Nova"/>
                <w:sz w:val="20"/>
                <w:szCs w:val="20"/>
              </w:rPr>
              <w:t>effectively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is your organisation doing what it needs to be doing?)</w:t>
            </w:r>
          </w:p>
        </w:tc>
        <w:tc>
          <w:tcPr>
            <w:tcW w:w="200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auto"/>
          </w:tcPr>
          <w:p w14:paraId="48CA3696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How do you know?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(i.e. note supporting evidence with analysis to make sense of what it means) </w:t>
            </w:r>
          </w:p>
        </w:tc>
      </w:tr>
      <w:tr w:rsidR="00677B9A" w:rsidRPr="00FA4EC0" w14:paraId="46E915D0" w14:textId="77777777" w:rsidTr="000A1262">
        <w:tc>
          <w:tcPr>
            <w:tcW w:w="96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/>
          </w:tcPr>
          <w:p w14:paraId="20E1B560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1:</w:t>
            </w:r>
          </w:p>
          <w:p w14:paraId="7EF194E5" w14:textId="72D242D2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 learner wellbeing and safety system</w:t>
            </w:r>
          </w:p>
          <w:p w14:paraId="14EA2030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2C6A5BC8" w14:textId="2CFA6A6C" w:rsidR="00677B9A" w:rsidRPr="00FA4EC0" w:rsidRDefault="003F1D3C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Tasman has the procedures </w:t>
            </w:r>
            <w:r w:rsidR="002B71AB" w:rsidRPr="00FA4EC0">
              <w:rPr>
                <w:rFonts w:ascii="Gill Sans Nova" w:hAnsi="Gill Sans Nova"/>
                <w:sz w:val="20"/>
                <w:szCs w:val="20"/>
              </w:rPr>
              <w:t>i</w:t>
            </w:r>
            <w:r w:rsidRPr="00FA4EC0">
              <w:rPr>
                <w:rFonts w:ascii="Gill Sans Nova" w:hAnsi="Gill Sans Nova"/>
                <w:sz w:val="20"/>
                <w:szCs w:val="20"/>
              </w:rPr>
              <w:t>n place to cover the needs of all lea</w:t>
            </w:r>
            <w:r w:rsidR="001627A3" w:rsidRPr="00FA4EC0">
              <w:rPr>
                <w:rFonts w:ascii="Gill Sans Nova" w:hAnsi="Gill Sans Nova"/>
                <w:sz w:val="20"/>
                <w:szCs w:val="20"/>
              </w:rPr>
              <w:t>r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ners </w:t>
            </w:r>
          </w:p>
          <w:p w14:paraId="74E182D0" w14:textId="11666948" w:rsidR="001627A3" w:rsidRPr="00FA4EC0" w:rsidRDefault="001627A3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Tasman is </w:t>
            </w:r>
            <w:r w:rsidR="004A427F" w:rsidRPr="00FA4EC0">
              <w:rPr>
                <w:rFonts w:ascii="Gill Sans Nova" w:hAnsi="Gill Sans Nova"/>
                <w:sz w:val="20"/>
                <w:szCs w:val="20"/>
              </w:rPr>
              <w:t xml:space="preserve">now operating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after being in hibernation for 2 years.  The processes are ther</w:t>
            </w:r>
            <w:r w:rsidR="002B71AB" w:rsidRPr="00FA4EC0">
              <w:rPr>
                <w:rFonts w:ascii="Gill Sans Nova" w:hAnsi="Gill Sans Nova"/>
                <w:sz w:val="20"/>
                <w:szCs w:val="20"/>
              </w:rPr>
              <w:t>e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  <w:r w:rsidR="004A427F" w:rsidRPr="00FA4EC0">
              <w:rPr>
                <w:rFonts w:ascii="Gill Sans Nova" w:hAnsi="Gill Sans Nova"/>
                <w:sz w:val="20"/>
                <w:szCs w:val="20"/>
              </w:rPr>
              <w:t>and mostly activated</w:t>
            </w:r>
            <w:r w:rsidR="002B71AB"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</w:tc>
        <w:tc>
          <w:tcPr>
            <w:tcW w:w="200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744387E2" w14:textId="74DC1934" w:rsidR="002B71AB" w:rsidRPr="00FA4EC0" w:rsidRDefault="004A427F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I</w:t>
            </w:r>
            <w:r w:rsidR="002B71AB" w:rsidRPr="00FA4EC0">
              <w:rPr>
                <w:rFonts w:ascii="Gill Sans Nova" w:hAnsi="Gill Sans Nova"/>
                <w:sz w:val="20"/>
                <w:szCs w:val="20"/>
              </w:rPr>
              <w:t>mplemented</w:t>
            </w:r>
          </w:p>
          <w:p w14:paraId="1A9316D9" w14:textId="77777777" w:rsidR="00677B9A" w:rsidRPr="00FA4EC0" w:rsidRDefault="002B71AB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Staff training &amp; ongoing.  </w:t>
            </w:r>
          </w:p>
          <w:p w14:paraId="4783A9E2" w14:textId="77777777" w:rsidR="002B71AB" w:rsidRPr="00FA4EC0" w:rsidRDefault="002B71AB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Feedback, observation &amp; analysis</w:t>
            </w:r>
          </w:p>
          <w:p w14:paraId="0A645A4E" w14:textId="25EC3388" w:rsidR="002B71AB" w:rsidRPr="00FA4EC0" w:rsidRDefault="002B71AB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Safe environment comfortable learning environment </w:t>
            </w:r>
          </w:p>
        </w:tc>
      </w:tr>
      <w:tr w:rsidR="00677B9A" w:rsidRPr="00FA4EC0" w14:paraId="00F1E3A8" w14:textId="77777777" w:rsidTr="000A1262">
        <w:tc>
          <w:tcPr>
            <w:tcW w:w="96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7813291B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2: </w:t>
            </w:r>
          </w:p>
          <w:p w14:paraId="6E213D2F" w14:textId="075A6190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Learner voice</w:t>
            </w: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  </w:t>
            </w:r>
          </w:p>
          <w:p w14:paraId="0C3528BE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6E68AD74" w14:textId="028040A2" w:rsidR="00677B9A" w:rsidRPr="00FA4EC0" w:rsidRDefault="004A427F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Close liaison between participants, teaching staff and ancillary staff all working together as a team </w:t>
            </w:r>
          </w:p>
        </w:tc>
        <w:tc>
          <w:tcPr>
            <w:tcW w:w="200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40D33054" w14:textId="55E6A73D" w:rsidR="00677B9A" w:rsidRPr="00FA4EC0" w:rsidRDefault="002B71AB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As above </w:t>
            </w:r>
          </w:p>
        </w:tc>
      </w:tr>
      <w:tr w:rsidR="00677B9A" w:rsidRPr="00FA4EC0" w14:paraId="1D4DE671" w14:textId="77777777" w:rsidTr="00987D66">
        <w:tc>
          <w:tcPr>
            <w:tcW w:w="9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B74F0A" w14:textId="4AB16469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nil"/>
              <w:left w:val="nil"/>
              <w:bottom w:val="nil"/>
              <w:right w:val="nil"/>
            </w:tcBorders>
          </w:tcPr>
          <w:p w14:paraId="45601683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04" w:type="pct"/>
            <w:tcBorders>
              <w:top w:val="nil"/>
              <w:left w:val="nil"/>
              <w:bottom w:val="nil"/>
              <w:right w:val="nil"/>
            </w:tcBorders>
          </w:tcPr>
          <w:p w14:paraId="124C89C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7D2FD6F3" w14:textId="77777777" w:rsidTr="000A1262">
        <w:trPr>
          <w:trHeight w:val="510"/>
        </w:trPr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7C479C"/>
              <w:right w:val="nil"/>
            </w:tcBorders>
            <w:shd w:val="clear" w:color="auto" w:fill="auto"/>
            <w:vAlign w:val="center"/>
          </w:tcPr>
          <w:p w14:paraId="508E4668" w14:textId="77777777" w:rsidR="00677B9A" w:rsidRPr="00FA4EC0" w:rsidRDefault="00677B9A" w:rsidP="00D91AA9">
            <w:pPr>
              <w:rPr>
                <w:rFonts w:ascii="Gill Sans Nova" w:hAnsi="Gill Sans Nova"/>
                <w:color w:val="7C479C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7C479C"/>
                <w:sz w:val="20"/>
                <w:szCs w:val="20"/>
              </w:rPr>
              <w:t>Wellbeing and safety practices for all tertiary providers</w:t>
            </w:r>
          </w:p>
        </w:tc>
      </w:tr>
      <w:tr w:rsidR="00677B9A" w:rsidRPr="00FA4EC0" w14:paraId="224EC08F" w14:textId="77777777" w:rsidTr="000A1262">
        <w:tc>
          <w:tcPr>
            <w:tcW w:w="96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7C479C"/>
            <w:vAlign w:val="center"/>
          </w:tcPr>
          <w:p w14:paraId="2F5619F2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152E2186" w14:textId="2D94EB5F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Summary of performance based on gathered information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(i.e. how </w:t>
            </w:r>
            <w:r w:rsidR="003E2FB6" w:rsidRPr="00FA4EC0">
              <w:rPr>
                <w:rFonts w:ascii="Gill Sans Nova" w:hAnsi="Gill Sans Nova"/>
                <w:sz w:val="20"/>
                <w:szCs w:val="20"/>
              </w:rPr>
              <w:t xml:space="preserve">effectively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is your organisation doing what it needs to be doing?)</w:t>
            </w:r>
          </w:p>
        </w:tc>
        <w:tc>
          <w:tcPr>
            <w:tcW w:w="200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vAlign w:val="center"/>
          </w:tcPr>
          <w:p w14:paraId="25C8C588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How do you know?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(i.e. note supporting evidence with analysis to make sense of what it means)</w:t>
            </w:r>
          </w:p>
        </w:tc>
      </w:tr>
      <w:tr w:rsidR="00677B9A" w:rsidRPr="00FA4EC0" w14:paraId="5B8E124D" w14:textId="77777777" w:rsidTr="000A1262">
        <w:tc>
          <w:tcPr>
            <w:tcW w:w="96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4D1D6C14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3: </w:t>
            </w:r>
          </w:p>
          <w:p w14:paraId="5D95E665" w14:textId="315D7AC0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Safe, inclusive, supportive, and accessible physical and digital learning environments</w:t>
            </w: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 </w:t>
            </w:r>
          </w:p>
          <w:p w14:paraId="5AB49133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5C332991" w14:textId="2A90BA65" w:rsidR="00677B9A" w:rsidRPr="00FA4EC0" w:rsidRDefault="004A427F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Tasman’s campus includes access for all participants to all facilities as outlined in </w:t>
            </w:r>
            <w:r w:rsidR="002B71AB" w:rsidRPr="00FA4EC0">
              <w:rPr>
                <w:rFonts w:ascii="Gill Sans Nova" w:hAnsi="Gill Sans Nova"/>
                <w:sz w:val="20"/>
                <w:szCs w:val="20"/>
              </w:rPr>
              <w:t>outcome</w:t>
            </w:r>
            <w:r w:rsidRPr="00FA4EC0">
              <w:rPr>
                <w:rFonts w:ascii="Gill Sans Nova" w:hAnsi="Gill Sans Nova"/>
                <w:sz w:val="20"/>
                <w:szCs w:val="20"/>
              </w:rPr>
              <w:t>s</w:t>
            </w:r>
            <w:r w:rsidR="002B71AB" w:rsidRPr="00FA4EC0">
              <w:rPr>
                <w:rFonts w:ascii="Gill Sans Nova" w:hAnsi="Gill Sans Nova"/>
                <w:sz w:val="20"/>
                <w:szCs w:val="20"/>
              </w:rPr>
              <w:t xml:space="preserve"> 1 &amp; 2 </w:t>
            </w:r>
          </w:p>
        </w:tc>
        <w:tc>
          <w:tcPr>
            <w:tcW w:w="200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00957354" w14:textId="30F559C6" w:rsidR="003A4251" w:rsidRPr="00FA4EC0" w:rsidRDefault="004A427F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Facilities include </w:t>
            </w:r>
            <w:r w:rsidR="003A4251" w:rsidRPr="00FA4EC0">
              <w:rPr>
                <w:rFonts w:ascii="Gill Sans Nova" w:hAnsi="Gill Sans Nova"/>
                <w:sz w:val="20"/>
                <w:szCs w:val="20"/>
              </w:rPr>
              <w:t xml:space="preserve">Wi-Fi, kitchen facilities, well equipped classrooms, computer access for staff &amp; students. &amp; personal use facilities that are hygienically maintained  </w:t>
            </w:r>
          </w:p>
          <w:p w14:paraId="31CE89ED" w14:textId="7DF6CFF9" w:rsidR="00677B9A" w:rsidRPr="00FA4EC0" w:rsidRDefault="003A4251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  <w:r w:rsidR="002B71AB" w:rsidRPr="00FA4EC0">
              <w:rPr>
                <w:rFonts w:ascii="Gill Sans Nova" w:hAnsi="Gill Sans Nova"/>
                <w:sz w:val="20"/>
                <w:szCs w:val="20"/>
              </w:rPr>
              <w:t>Refer to outcomes 1 &amp; 2</w:t>
            </w:r>
          </w:p>
        </w:tc>
      </w:tr>
      <w:tr w:rsidR="00677B9A" w:rsidRPr="00FA4EC0" w14:paraId="47151F99" w14:textId="77777777" w:rsidTr="000A1262">
        <w:tc>
          <w:tcPr>
            <w:tcW w:w="96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6AC5567B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4: </w:t>
            </w:r>
          </w:p>
          <w:p w14:paraId="48395795" w14:textId="6A3ADC62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Learners are safe and well</w:t>
            </w:r>
          </w:p>
          <w:p w14:paraId="5AE1DD59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25F58097" w14:textId="6420A7CE" w:rsidR="00677B9A" w:rsidRPr="00FA4EC0" w:rsidRDefault="003C29DE" w:rsidP="00D91AA9">
            <w:pPr>
              <w:rPr>
                <w:rFonts w:ascii="Gill Sans Nova" w:hAnsi="Gill Sans Nova"/>
                <w:sz w:val="20"/>
                <w:szCs w:val="20"/>
              </w:rPr>
            </w:pPr>
            <w:r>
              <w:rPr>
                <w:rFonts w:ascii="Gill Sans Nova" w:hAnsi="Gill Sans Nova"/>
                <w:sz w:val="20"/>
                <w:szCs w:val="20"/>
              </w:rPr>
              <w:t>Health &amp; safety checks are carried out each week.</w:t>
            </w:r>
          </w:p>
        </w:tc>
        <w:tc>
          <w:tcPr>
            <w:tcW w:w="2004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5652F1DA" w14:textId="6F637125" w:rsidR="00677B9A" w:rsidRPr="00FA4EC0" w:rsidRDefault="003C29DE" w:rsidP="00D91AA9">
            <w:pPr>
              <w:rPr>
                <w:rFonts w:ascii="Gill Sans Nova" w:hAnsi="Gill Sans Nova"/>
                <w:sz w:val="20"/>
                <w:szCs w:val="20"/>
              </w:rPr>
            </w:pPr>
            <w:r>
              <w:rPr>
                <w:rFonts w:ascii="Gill Sans Nova" w:hAnsi="Gill Sans Nova"/>
                <w:sz w:val="20"/>
                <w:szCs w:val="20"/>
              </w:rPr>
              <w:t xml:space="preserve">A worksheet is completed and signed off. </w:t>
            </w:r>
            <w:r w:rsidR="002B71AB"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</w:tc>
      </w:tr>
    </w:tbl>
    <w:p w14:paraId="01A6FBAD" w14:textId="77777777" w:rsidR="00D15E92" w:rsidRPr="00FA4EC0" w:rsidRDefault="00D15E92">
      <w:pPr>
        <w:rPr>
          <w:rFonts w:ascii="Gill Sans Nova" w:hAnsi="Gill Sans Nova"/>
          <w:sz w:val="20"/>
          <w:szCs w:val="20"/>
        </w:rPr>
      </w:pPr>
      <w:r w:rsidRPr="00FA4EC0">
        <w:rPr>
          <w:rFonts w:ascii="Gill Sans Nova" w:hAnsi="Gill Sans Nova"/>
          <w:sz w:val="20"/>
          <w:szCs w:val="20"/>
        </w:rPr>
        <w:br w:type="page"/>
      </w:r>
    </w:p>
    <w:tbl>
      <w:tblPr>
        <w:tblStyle w:val="TableGrid"/>
        <w:tblW w:w="5000" w:type="pct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2691"/>
        <w:gridCol w:w="5673"/>
        <w:gridCol w:w="5594"/>
      </w:tblGrid>
      <w:tr w:rsidR="00677B9A" w:rsidRPr="00FA4EC0" w14:paraId="4BE1F728" w14:textId="77777777" w:rsidTr="000A1262">
        <w:trPr>
          <w:trHeight w:val="850"/>
        </w:trPr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E95E31"/>
              <w:right w:val="nil"/>
            </w:tcBorders>
            <w:shd w:val="clear" w:color="auto" w:fill="auto"/>
            <w:vAlign w:val="center"/>
          </w:tcPr>
          <w:p w14:paraId="60879167" w14:textId="0A1E0CC9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lastRenderedPageBreak/>
              <w:t>Additional wellbeing and safety practices in tertiary student accommodation (in relation to domestic and international tertiary learners)</w:t>
            </w:r>
            <w:r w:rsidR="002B71AB"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t xml:space="preserve"> </w:t>
            </w:r>
            <w:r w:rsidR="002B71AB"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  <w:highlight w:val="cyan"/>
              </w:rPr>
              <w:t>Not applicable</w:t>
            </w:r>
            <w:r w:rsidR="002B71AB"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t xml:space="preserve"> </w:t>
            </w:r>
          </w:p>
        </w:tc>
      </w:tr>
      <w:tr w:rsidR="00677B9A" w:rsidRPr="00FA4EC0" w14:paraId="66AD0102" w14:textId="77777777" w:rsidTr="000A1262">
        <w:tc>
          <w:tcPr>
            <w:tcW w:w="964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95E31"/>
            <w:vAlign w:val="center"/>
          </w:tcPr>
          <w:p w14:paraId="36D39219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  <w:vAlign w:val="center"/>
          </w:tcPr>
          <w:p w14:paraId="6D989761" w14:textId="06F1CE48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Summary of performance based on gathered information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(i.e. how </w:t>
            </w:r>
            <w:r w:rsidR="003E2FB6" w:rsidRPr="00FA4EC0">
              <w:rPr>
                <w:rFonts w:ascii="Gill Sans Nova" w:hAnsi="Gill Sans Nova"/>
                <w:sz w:val="20"/>
                <w:szCs w:val="20"/>
              </w:rPr>
              <w:t xml:space="preserve">effectively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is your organisation doing what it needs to be doing?)</w:t>
            </w:r>
          </w:p>
        </w:tc>
        <w:tc>
          <w:tcPr>
            <w:tcW w:w="2004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  <w:vAlign w:val="center"/>
          </w:tcPr>
          <w:p w14:paraId="11F45D53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How do you know?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(i.e. note supporting evidence with analysis to make sense of what it means)</w:t>
            </w:r>
          </w:p>
        </w:tc>
      </w:tr>
      <w:tr w:rsidR="00677B9A" w:rsidRPr="00FA4EC0" w14:paraId="34AA1DFB" w14:textId="77777777" w:rsidTr="000A1262">
        <w:tc>
          <w:tcPr>
            <w:tcW w:w="964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3B9FAF7D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5: </w:t>
            </w:r>
          </w:p>
          <w:p w14:paraId="160C8AFD" w14:textId="18ACE37B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 positive, supportive and inclusive environment in student accommodation</w:t>
            </w:r>
          </w:p>
          <w:p w14:paraId="7A3CB68B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  <w:p w14:paraId="0633D9E7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0E3B1982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04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0C4E589C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24E1B9CF" w14:textId="77777777" w:rsidTr="000A1262">
        <w:tc>
          <w:tcPr>
            <w:tcW w:w="964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7D4D00B2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6: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Accommodation administrative practices and contracts</w:t>
            </w:r>
          </w:p>
          <w:p w14:paraId="0E2096B1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1341B8AE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04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5B569D69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00B93D1C" w14:textId="77777777" w:rsidTr="000A1262">
        <w:trPr>
          <w:trHeight w:val="1215"/>
        </w:trPr>
        <w:tc>
          <w:tcPr>
            <w:tcW w:w="964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78420AFF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7: </w:t>
            </w:r>
          </w:p>
          <w:p w14:paraId="02A20CED" w14:textId="7656BA9D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Student accommodation facilities and services</w:t>
            </w:r>
          </w:p>
          <w:p w14:paraId="1DD68198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49365F1D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04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45EBC389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</w:tbl>
    <w:p w14:paraId="0B7F5E03" w14:textId="77777777" w:rsidR="00D15E92" w:rsidRPr="00FA4EC0" w:rsidRDefault="00D15E92">
      <w:pPr>
        <w:rPr>
          <w:rFonts w:ascii="Gill Sans Nova" w:hAnsi="Gill Sans Nova"/>
          <w:sz w:val="20"/>
          <w:szCs w:val="20"/>
        </w:rPr>
      </w:pPr>
      <w:r w:rsidRPr="00FA4EC0">
        <w:rPr>
          <w:rFonts w:ascii="Gill Sans Nova" w:hAnsi="Gill Sans Nova"/>
          <w:sz w:val="20"/>
          <w:szCs w:val="20"/>
        </w:rPr>
        <w:br w:type="page"/>
      </w:r>
    </w:p>
    <w:tbl>
      <w:tblPr>
        <w:tblStyle w:val="TableGrid"/>
        <w:tblW w:w="5000" w:type="pct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2691"/>
        <w:gridCol w:w="5673"/>
        <w:gridCol w:w="5594"/>
      </w:tblGrid>
      <w:tr w:rsidR="00677B9A" w:rsidRPr="00FA4EC0" w14:paraId="466D47C5" w14:textId="77777777" w:rsidTr="000A1262">
        <w:trPr>
          <w:trHeight w:val="510"/>
        </w:trPr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3E2E6B"/>
              <w:right w:val="nil"/>
            </w:tcBorders>
            <w:shd w:val="clear" w:color="auto" w:fill="auto"/>
            <w:vAlign w:val="center"/>
          </w:tcPr>
          <w:p w14:paraId="047CE517" w14:textId="77777777" w:rsidR="00677B9A" w:rsidRPr="00FA4EC0" w:rsidRDefault="00677B9A" w:rsidP="003A4251">
            <w:pPr>
              <w:spacing w:before="120" w:after="120"/>
              <w:rPr>
                <w:rFonts w:ascii="Gill Sans Nova" w:hAnsi="Gill Sans Nova"/>
                <w:color w:val="3E2E6B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3E2E6B"/>
                <w:sz w:val="20"/>
                <w:szCs w:val="20"/>
              </w:rPr>
              <w:lastRenderedPageBreak/>
              <w:t>Additional wellbeing and safety practices for tertiary providers (signatories) enrolling international learners</w:t>
            </w:r>
          </w:p>
        </w:tc>
      </w:tr>
      <w:tr w:rsidR="00677B9A" w:rsidRPr="00FA4EC0" w14:paraId="265ECC6D" w14:textId="77777777" w:rsidTr="000A1262">
        <w:trPr>
          <w:trHeight w:val="510"/>
        </w:trPr>
        <w:tc>
          <w:tcPr>
            <w:tcW w:w="96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3E2E6B"/>
            <w:vAlign w:val="center"/>
          </w:tcPr>
          <w:p w14:paraId="6967350B" w14:textId="77777777" w:rsidR="00677B9A" w:rsidRPr="00FA4EC0" w:rsidRDefault="00677B9A" w:rsidP="003A4251">
            <w:pPr>
              <w:spacing w:before="120" w:after="120"/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  <w:vAlign w:val="center"/>
          </w:tcPr>
          <w:p w14:paraId="376AD717" w14:textId="183AF5E6" w:rsidR="00677B9A" w:rsidRPr="00FA4EC0" w:rsidRDefault="00677B9A" w:rsidP="003A4251">
            <w:pPr>
              <w:spacing w:before="120" w:after="120"/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Summary of performance based on gathered information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(i.e. how </w:t>
            </w:r>
            <w:r w:rsidR="003E2FB6" w:rsidRPr="00FA4EC0">
              <w:rPr>
                <w:rFonts w:ascii="Gill Sans Nova" w:hAnsi="Gill Sans Nova"/>
                <w:sz w:val="20"/>
                <w:szCs w:val="20"/>
              </w:rPr>
              <w:t xml:space="preserve">effectively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is your organisation doing what it needs to be doing?)</w:t>
            </w:r>
          </w:p>
        </w:tc>
        <w:tc>
          <w:tcPr>
            <w:tcW w:w="200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  <w:vAlign w:val="center"/>
          </w:tcPr>
          <w:p w14:paraId="18CA5D02" w14:textId="77777777" w:rsidR="00677B9A" w:rsidRPr="00FA4EC0" w:rsidRDefault="00677B9A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How do you know?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(i.e. note supporting evidence with analysis to make sense of what it means)</w:t>
            </w:r>
          </w:p>
        </w:tc>
      </w:tr>
      <w:tr w:rsidR="00677B9A" w:rsidRPr="00FA4EC0" w14:paraId="1314F4B6" w14:textId="77777777" w:rsidTr="000A1262">
        <w:tc>
          <w:tcPr>
            <w:tcW w:w="96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1861ADD6" w14:textId="77777777" w:rsidR="00110A23" w:rsidRPr="00FA4EC0" w:rsidRDefault="00677B9A" w:rsidP="003A4251">
            <w:pPr>
              <w:spacing w:before="120" w:after="120"/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8: </w:t>
            </w:r>
          </w:p>
          <w:p w14:paraId="1DD53C01" w14:textId="61626FA3" w:rsidR="00677B9A" w:rsidRPr="00FA4EC0" w:rsidRDefault="00677B9A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Responding to the distinct wellbeing and safety needs of international tertiary learners</w:t>
            </w:r>
          </w:p>
          <w:p w14:paraId="76E54255" w14:textId="77777777" w:rsidR="00677B9A" w:rsidRPr="00FA4EC0" w:rsidRDefault="00677B9A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2032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67AD78CF" w14:textId="77777777" w:rsidR="00677B9A" w:rsidRPr="00FA4EC0" w:rsidRDefault="002B71AB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Tasman has enrolled international students and been accredited as a code approved identity since its inception. </w:t>
            </w:r>
          </w:p>
          <w:p w14:paraId="61932B51" w14:textId="77777777" w:rsidR="002B71AB" w:rsidRPr="00FA4EC0" w:rsidRDefault="002B71AB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Tasman has continued to improve and provide the practices of a safe environment. </w:t>
            </w:r>
          </w:p>
          <w:p w14:paraId="542EAB04" w14:textId="34458F90" w:rsidR="002B71AB" w:rsidRPr="00FA4EC0" w:rsidRDefault="002B71AB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These same practices </w:t>
            </w:r>
            <w:r w:rsidR="003A4251" w:rsidRPr="00FA4EC0">
              <w:rPr>
                <w:rFonts w:ascii="Gill Sans Nova" w:hAnsi="Gill Sans Nova"/>
                <w:sz w:val="20"/>
                <w:szCs w:val="20"/>
              </w:rPr>
              <w:t xml:space="preserve">are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continu</w:t>
            </w:r>
            <w:r w:rsidR="003A4251" w:rsidRPr="00FA4EC0">
              <w:rPr>
                <w:rFonts w:ascii="Gill Sans Nova" w:hAnsi="Gill Sans Nova"/>
                <w:sz w:val="20"/>
                <w:szCs w:val="20"/>
              </w:rPr>
              <w:t>ing now</w:t>
            </w:r>
            <w:r w:rsidR="007D0E43">
              <w:rPr>
                <w:rFonts w:ascii="Gill Sans Nova" w:hAnsi="Gill Sans Nova"/>
                <w:sz w:val="20"/>
                <w:szCs w:val="20"/>
              </w:rPr>
              <w:t xml:space="preserve"> that</w:t>
            </w:r>
            <w:r w:rsidR="003A4251"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Tasman is active once more. </w:t>
            </w:r>
          </w:p>
        </w:tc>
        <w:tc>
          <w:tcPr>
            <w:tcW w:w="200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08F81903" w14:textId="2B6EEB55" w:rsidR="00677B9A" w:rsidRPr="00FA4EC0" w:rsidRDefault="002B71AB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Health &amp; safety practices are instilled in the culture of Tasman. </w:t>
            </w:r>
            <w:r w:rsidR="003A4251" w:rsidRPr="00FA4EC0">
              <w:rPr>
                <w:rFonts w:ascii="Gill Sans Nova" w:hAnsi="Gill Sans Nova"/>
                <w:sz w:val="20"/>
                <w:szCs w:val="20"/>
              </w:rPr>
              <w:t xml:space="preserve">Safety check conducted weekly </w:t>
            </w:r>
          </w:p>
          <w:p w14:paraId="24B25FF6" w14:textId="77777777" w:rsidR="002B71AB" w:rsidRPr="00FA4EC0" w:rsidRDefault="002B71AB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Regular &amp; ongoing staff training, as well as department meetings and workshops</w:t>
            </w:r>
          </w:p>
          <w:p w14:paraId="1D63A746" w14:textId="30169F30" w:rsidR="00B1381C" w:rsidRPr="00FA4EC0" w:rsidRDefault="00B138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Feedback from evaluation sheets analysed and summaries prepared and shared with all departments. </w:t>
            </w:r>
          </w:p>
        </w:tc>
      </w:tr>
      <w:tr w:rsidR="00677B9A" w:rsidRPr="00FA4EC0" w14:paraId="3EE57507" w14:textId="77777777" w:rsidTr="000A1262">
        <w:tc>
          <w:tcPr>
            <w:tcW w:w="96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744DA290" w14:textId="77777777" w:rsidR="00110A23" w:rsidRPr="00FA4EC0" w:rsidRDefault="00677B9A" w:rsidP="003A4251">
            <w:pPr>
              <w:spacing w:before="120" w:after="120"/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9: </w:t>
            </w:r>
          </w:p>
          <w:p w14:paraId="65467A3F" w14:textId="379CA9FC" w:rsidR="00677B9A" w:rsidRPr="00FA4EC0" w:rsidRDefault="00677B9A" w:rsidP="00FA4EC0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Prospective international tertiary learners are well informed</w:t>
            </w:r>
          </w:p>
        </w:tc>
        <w:tc>
          <w:tcPr>
            <w:tcW w:w="2032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60083ABC" w14:textId="77777777" w:rsidR="00B1381C" w:rsidRPr="00FA4EC0" w:rsidRDefault="00B138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The marketing dept is very proactive and all information is updated regularly to meet the requirements &amp; compliance.</w:t>
            </w:r>
          </w:p>
          <w:p w14:paraId="5BCCA63E" w14:textId="2B5F7D57" w:rsidR="00677B9A" w:rsidRPr="00FA4EC0" w:rsidRDefault="00B138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Website is checked frequently for correct information</w:t>
            </w:r>
            <w:r w:rsidR="003A4251" w:rsidRPr="00FA4EC0">
              <w:rPr>
                <w:rFonts w:ascii="Gill Sans Nova" w:hAnsi="Gill Sans Nova"/>
                <w:sz w:val="20"/>
                <w:szCs w:val="20"/>
              </w:rPr>
              <w:t xml:space="preserve"> that is b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eing provided.  </w:t>
            </w:r>
          </w:p>
        </w:tc>
        <w:tc>
          <w:tcPr>
            <w:tcW w:w="200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2877EE15" w14:textId="77777777" w:rsidR="007D0E43" w:rsidRDefault="00B138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Departments interact with each other and information prepared is discussed at all levels and all departments for accuracy &amp; currency. </w:t>
            </w:r>
          </w:p>
          <w:p w14:paraId="55126CD1" w14:textId="3410A11F" w:rsidR="00677B9A" w:rsidRPr="00FA4EC0" w:rsidRDefault="007D0E43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>
              <w:rPr>
                <w:rFonts w:ascii="Gill Sans Nova" w:hAnsi="Gill Sans Nova"/>
                <w:sz w:val="20"/>
                <w:szCs w:val="20"/>
              </w:rPr>
              <w:t>Teaching staff ar</w:t>
            </w:r>
            <w:r w:rsidR="00E47D1C">
              <w:rPr>
                <w:rFonts w:ascii="Gill Sans Nova" w:hAnsi="Gill Sans Nova"/>
                <w:sz w:val="20"/>
                <w:szCs w:val="20"/>
              </w:rPr>
              <w:t>e</w:t>
            </w:r>
            <w:r>
              <w:rPr>
                <w:rFonts w:ascii="Gill Sans Nova" w:hAnsi="Gill Sans Nova"/>
                <w:sz w:val="20"/>
                <w:szCs w:val="20"/>
              </w:rPr>
              <w:t xml:space="preserve"> very approachable to assist in stud</w:t>
            </w:r>
            <w:r w:rsidR="00E47D1C">
              <w:rPr>
                <w:rFonts w:ascii="Gill Sans Nova" w:hAnsi="Gill Sans Nova"/>
                <w:sz w:val="20"/>
                <w:szCs w:val="20"/>
              </w:rPr>
              <w:t>e</w:t>
            </w:r>
            <w:r>
              <w:rPr>
                <w:rFonts w:ascii="Gill Sans Nova" w:hAnsi="Gill Sans Nova"/>
                <w:sz w:val="20"/>
                <w:szCs w:val="20"/>
              </w:rPr>
              <w:t>nt n</w:t>
            </w:r>
            <w:r w:rsidR="00E47D1C">
              <w:rPr>
                <w:rFonts w:ascii="Gill Sans Nova" w:hAnsi="Gill Sans Nova"/>
                <w:sz w:val="20"/>
                <w:szCs w:val="20"/>
              </w:rPr>
              <w:t>ee</w:t>
            </w:r>
            <w:r>
              <w:rPr>
                <w:rFonts w:ascii="Gill Sans Nova" w:hAnsi="Gill Sans Nova"/>
                <w:sz w:val="20"/>
                <w:szCs w:val="20"/>
              </w:rPr>
              <w:t xml:space="preserve">ds. </w:t>
            </w:r>
            <w:r w:rsidR="00B1381C"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</w:tc>
      </w:tr>
      <w:tr w:rsidR="00677B9A" w:rsidRPr="00FA4EC0" w14:paraId="66B645B9" w14:textId="77777777" w:rsidTr="000A1262">
        <w:tc>
          <w:tcPr>
            <w:tcW w:w="96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04505D2E" w14:textId="77777777" w:rsidR="00110A23" w:rsidRPr="00FA4EC0" w:rsidRDefault="00677B9A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10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: </w:t>
            </w:r>
          </w:p>
          <w:p w14:paraId="4808D651" w14:textId="0526ABE2" w:rsidR="00677B9A" w:rsidRPr="00FA4EC0" w:rsidRDefault="00677B9A" w:rsidP="00FA4EC0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Offer, enrolment, contracts, insurance and visa</w:t>
            </w:r>
          </w:p>
        </w:tc>
        <w:tc>
          <w:tcPr>
            <w:tcW w:w="2032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4CE14945" w14:textId="77777777" w:rsidR="00677B9A" w:rsidRDefault="00B138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As above Tasman has a very robust enrolment and management procedure to cover the requirements of compliance and clarity for both learners &amp; for Tasman records </w:t>
            </w:r>
          </w:p>
          <w:p w14:paraId="1612CA07" w14:textId="22456EC5" w:rsidR="00E47D1C" w:rsidRPr="00FA4EC0" w:rsidRDefault="00E47D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>
              <w:rPr>
                <w:rFonts w:ascii="Gill Sans Nova" w:hAnsi="Gill Sans Nova"/>
                <w:sz w:val="20"/>
                <w:szCs w:val="20"/>
              </w:rPr>
              <w:t>Application forms and other student requirements are reviewed regularly.</w:t>
            </w:r>
          </w:p>
        </w:tc>
        <w:tc>
          <w:tcPr>
            <w:tcW w:w="200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4C42638F" w14:textId="77777777" w:rsidR="00B1381C" w:rsidRPr="00FA4EC0" w:rsidRDefault="00B138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Admin has a hard copy file of all documentation which is reviewed and updated regularly.</w:t>
            </w:r>
          </w:p>
          <w:p w14:paraId="69DD37E5" w14:textId="320C9808" w:rsidR="00677B9A" w:rsidRPr="00FA4EC0" w:rsidRDefault="00B138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Data is also stored on the Student Management system for longevity and backup.    </w:t>
            </w:r>
          </w:p>
        </w:tc>
      </w:tr>
      <w:tr w:rsidR="00677B9A" w:rsidRPr="00FA4EC0" w14:paraId="33F4C05D" w14:textId="77777777" w:rsidTr="000A1262">
        <w:tc>
          <w:tcPr>
            <w:tcW w:w="96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5122BF87" w14:textId="68700EB2" w:rsidR="00677B9A" w:rsidRPr="00FA4EC0" w:rsidRDefault="00677B9A" w:rsidP="00FA4EC0">
            <w:pPr>
              <w:spacing w:before="120" w:after="120"/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11: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International learners receive appropriate orientations, information and advice</w:t>
            </w:r>
          </w:p>
        </w:tc>
        <w:tc>
          <w:tcPr>
            <w:tcW w:w="2032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70D8EA7F" w14:textId="329A83FA" w:rsidR="00637536" w:rsidRPr="00FA4EC0" w:rsidRDefault="00B138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As above Tasman has developed a very robust orientation process that ensures learners are reinforced with both verbal &amp; written materials of their responsibilities, Tasman responsibilities as we</w:t>
            </w:r>
            <w:r w:rsidR="00637536" w:rsidRPr="00FA4EC0">
              <w:rPr>
                <w:rFonts w:ascii="Gill Sans Nova" w:hAnsi="Gill Sans Nova"/>
                <w:sz w:val="20"/>
                <w:szCs w:val="20"/>
              </w:rPr>
              <w:t>l</w:t>
            </w:r>
            <w:r w:rsidRPr="00FA4EC0">
              <w:rPr>
                <w:rFonts w:ascii="Gill Sans Nova" w:hAnsi="Gill Sans Nova"/>
                <w:sz w:val="20"/>
                <w:szCs w:val="20"/>
              </w:rPr>
              <w:t>l as</w:t>
            </w:r>
            <w:r w:rsidR="00637536" w:rsidRPr="00FA4EC0">
              <w:rPr>
                <w:rFonts w:ascii="Gill Sans Nova" w:hAnsi="Gill Sans Nova"/>
                <w:sz w:val="20"/>
                <w:szCs w:val="20"/>
              </w:rPr>
              <w:t xml:space="preserve"> penalties associated with attendance, visa &amp; insurance requirements. </w:t>
            </w:r>
          </w:p>
          <w:p w14:paraId="3D1A7051" w14:textId="7C573C21" w:rsidR="00677B9A" w:rsidRPr="00FA4EC0" w:rsidRDefault="00637536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The orientation also includes detail on living in NZ and the environs. </w:t>
            </w:r>
          </w:p>
        </w:tc>
        <w:tc>
          <w:tcPr>
            <w:tcW w:w="200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7ADC676E" w14:textId="77777777" w:rsidR="00E47D1C" w:rsidRDefault="00637536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Learners, Marketing &amp; Admin all give feedback on the induction process which is analysed and modified as change takes place. </w:t>
            </w:r>
          </w:p>
          <w:p w14:paraId="5F069408" w14:textId="77777777" w:rsidR="00E47D1C" w:rsidRDefault="00E47D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</w:p>
          <w:p w14:paraId="3A5397D6" w14:textId="7D550334" w:rsidR="00677B9A" w:rsidRPr="00FA4EC0" w:rsidRDefault="00E47D1C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>
              <w:rPr>
                <w:rFonts w:ascii="Gill Sans Nova" w:hAnsi="Gill Sans Nova"/>
                <w:sz w:val="20"/>
                <w:szCs w:val="20"/>
              </w:rPr>
              <w:t>Students complete a survey at the end of the induction process for feedback and analysis as a means for ongoing improvement</w:t>
            </w:r>
            <w:r w:rsidR="00637536"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</w:tc>
      </w:tr>
      <w:tr w:rsidR="00677B9A" w:rsidRPr="00FA4EC0" w14:paraId="760A8DB6" w14:textId="77777777" w:rsidTr="000A1262">
        <w:trPr>
          <w:trHeight w:val="1427"/>
        </w:trPr>
        <w:tc>
          <w:tcPr>
            <w:tcW w:w="96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7117A645" w14:textId="77777777" w:rsidR="00110A23" w:rsidRPr="00FA4EC0" w:rsidRDefault="00677B9A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lastRenderedPageBreak/>
              <w:t>Outcome 12: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  <w:p w14:paraId="4F847E89" w14:textId="3BF996B6" w:rsidR="00677B9A" w:rsidRPr="00FA4EC0" w:rsidRDefault="00677B9A" w:rsidP="003A4251">
            <w:pPr>
              <w:spacing w:before="120" w:after="120"/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Safety and appropriate supervision of international tertiary learners</w:t>
            </w:r>
          </w:p>
        </w:tc>
        <w:tc>
          <w:tcPr>
            <w:tcW w:w="2032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33918312" w14:textId="1837E898" w:rsidR="00677B9A" w:rsidRPr="00FA4EC0" w:rsidRDefault="00637536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Once again</w:t>
            </w:r>
            <w:r w:rsidR="003A4251" w:rsidRPr="00FA4EC0">
              <w:rPr>
                <w:rFonts w:ascii="Gill Sans Nova" w:hAnsi="Gill Sans Nova"/>
                <w:sz w:val="20"/>
                <w:szCs w:val="20"/>
              </w:rPr>
              <w:t>,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this procedure is already well developed and will roll over from the previous functions before hibernation. </w:t>
            </w:r>
          </w:p>
          <w:p w14:paraId="7B97A90C" w14:textId="77777777" w:rsidR="00637536" w:rsidRDefault="00637536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The procedures have been updated ready for the new start </w:t>
            </w:r>
          </w:p>
          <w:p w14:paraId="28F723F0" w14:textId="19EB729A" w:rsidR="004D2298" w:rsidRPr="00FA4EC0" w:rsidRDefault="004D2298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>
              <w:rPr>
                <w:rFonts w:ascii="Gill Sans Nova" w:hAnsi="Gill Sans Nova"/>
                <w:sz w:val="20"/>
                <w:szCs w:val="20"/>
              </w:rPr>
              <w:t xml:space="preserve">Staff meetings are concocted regularly for feedback on student performance and </w:t>
            </w:r>
            <w:proofErr w:type="spellStart"/>
            <w:r>
              <w:rPr>
                <w:rFonts w:ascii="Gill Sans Nova" w:hAnsi="Gill Sans Nova"/>
                <w:sz w:val="20"/>
                <w:szCs w:val="20"/>
              </w:rPr>
              <w:t>ndeds</w:t>
            </w:r>
            <w:proofErr w:type="spellEnd"/>
          </w:p>
        </w:tc>
        <w:tc>
          <w:tcPr>
            <w:tcW w:w="2004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2C2A83AF" w14:textId="1E22EF07" w:rsidR="00677B9A" w:rsidRPr="00FA4EC0" w:rsidRDefault="00637536" w:rsidP="003A4251">
            <w:pPr>
              <w:spacing w:before="120" w:after="1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Records are kept on attendance, visa &amp; insurance currency, &amp; academic performance. The student liaison officer meets with all learners a least monthly for an update on their performance in Tasman &amp; external.  N</w:t>
            </w:r>
            <w:r w:rsidR="003A4251" w:rsidRPr="00FA4EC0">
              <w:rPr>
                <w:rFonts w:ascii="Gill Sans Nova" w:hAnsi="Gill Sans Nova"/>
                <w:sz w:val="20"/>
                <w:szCs w:val="20"/>
              </w:rPr>
              <w:t>o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tes are taken and included in the learner files as well as the SMS. </w:t>
            </w:r>
          </w:p>
        </w:tc>
      </w:tr>
    </w:tbl>
    <w:p w14:paraId="7EB659E0" w14:textId="1D16D3E1" w:rsidR="00677B9A" w:rsidRPr="00FA4EC0" w:rsidRDefault="00677B9A" w:rsidP="00554CF5">
      <w:pPr>
        <w:pStyle w:val="Heading2"/>
        <w:contextualSpacing/>
        <w:rPr>
          <w:rFonts w:ascii="Gill Sans Nova" w:hAnsi="Gill Sans Nova"/>
          <w:color w:val="7C479C"/>
          <w:sz w:val="20"/>
          <w:szCs w:val="20"/>
        </w:rPr>
      </w:pPr>
      <w:bookmarkStart w:id="35" w:name="_Toc97038057"/>
      <w:r w:rsidRPr="00FA4EC0">
        <w:rPr>
          <w:rFonts w:ascii="Gill Sans Nova" w:hAnsi="Gill Sans Nova"/>
          <w:color w:val="7C479C"/>
          <w:sz w:val="20"/>
          <w:szCs w:val="20"/>
        </w:rPr>
        <w:t>Findings from gap analysis of compliance with key required processes</w:t>
      </w:r>
      <w:bookmarkEnd w:id="35"/>
    </w:p>
    <w:tbl>
      <w:tblPr>
        <w:tblStyle w:val="TableGrid"/>
        <w:tblW w:w="13892" w:type="dxa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2122"/>
        <w:gridCol w:w="11770"/>
      </w:tblGrid>
      <w:tr w:rsidR="00677B9A" w:rsidRPr="00FA4EC0" w14:paraId="5AE22F60" w14:textId="77777777" w:rsidTr="00FA4EC0">
        <w:trPr>
          <w:trHeight w:val="850"/>
        </w:trPr>
        <w:tc>
          <w:tcPr>
            <w:tcW w:w="13892" w:type="dxa"/>
            <w:gridSpan w:val="2"/>
            <w:tcBorders>
              <w:top w:val="nil"/>
              <w:left w:val="nil"/>
              <w:bottom w:val="single" w:sz="4" w:space="0" w:color="7C479C"/>
              <w:right w:val="nil"/>
            </w:tcBorders>
            <w:shd w:val="clear" w:color="auto" w:fill="auto"/>
            <w:vAlign w:val="center"/>
          </w:tcPr>
          <w:p w14:paraId="65892F23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7C479C"/>
                <w:sz w:val="20"/>
                <w:szCs w:val="20"/>
              </w:rPr>
              <w:t>Organisational structures to support a whole-of-provider approach to learner wellbeing and safety</w:t>
            </w:r>
          </w:p>
        </w:tc>
      </w:tr>
      <w:tr w:rsidR="00677B9A" w:rsidRPr="00FA4EC0" w14:paraId="04DCFFB8" w14:textId="77777777" w:rsidTr="00FA4EC0">
        <w:trPr>
          <w:trHeight w:val="340"/>
        </w:trPr>
        <w:tc>
          <w:tcPr>
            <w:tcW w:w="2122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7C479C"/>
            <w:vAlign w:val="center"/>
          </w:tcPr>
          <w:p w14:paraId="324051AA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11770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/>
            <w:vAlign w:val="center"/>
          </w:tcPr>
          <w:p w14:paraId="6889ADCA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Identified gaps in compliance with key required processes</w:t>
            </w:r>
          </w:p>
        </w:tc>
      </w:tr>
      <w:tr w:rsidR="00677B9A" w:rsidRPr="00FA4EC0" w14:paraId="1BE7C06C" w14:textId="77777777" w:rsidTr="00FA4EC0">
        <w:tc>
          <w:tcPr>
            <w:tcW w:w="2122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2CC6F7C8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1: </w:t>
            </w:r>
          </w:p>
          <w:p w14:paraId="1D34F0FE" w14:textId="0B7DA935" w:rsidR="00677B9A" w:rsidRPr="00FA4EC0" w:rsidRDefault="00677B9A" w:rsidP="00FA4EC0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 learner wellbeing and safety system</w:t>
            </w:r>
          </w:p>
        </w:tc>
        <w:tc>
          <w:tcPr>
            <w:tcW w:w="11770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130E0523" w14:textId="69FB1DFB" w:rsidR="00677B9A" w:rsidRPr="00FA4EC0" w:rsidRDefault="003A4251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Still fine tuning the systems as new enrolments occur. </w:t>
            </w:r>
          </w:p>
        </w:tc>
      </w:tr>
      <w:tr w:rsidR="00677B9A" w:rsidRPr="00FA4EC0" w14:paraId="0BCA0838" w14:textId="77777777" w:rsidTr="00FA4EC0">
        <w:tc>
          <w:tcPr>
            <w:tcW w:w="2122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258DBC0F" w14:textId="6ED10262" w:rsidR="00677B9A" w:rsidRPr="00FA4EC0" w:rsidRDefault="00677B9A" w:rsidP="00FA4EC0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2: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Learner voice</w:t>
            </w: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1770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4974400D" w14:textId="66404FF0" w:rsidR="00677B9A" w:rsidRPr="00FA4EC0" w:rsidRDefault="003A4251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Have had </w:t>
            </w:r>
            <w:r w:rsidR="006128FE" w:rsidRPr="00FA4EC0">
              <w:rPr>
                <w:rFonts w:ascii="Gill Sans Nova" w:hAnsi="Gill Sans Nova"/>
                <w:sz w:val="20"/>
                <w:szCs w:val="20"/>
              </w:rPr>
              <w:t>regular</w:t>
            </w:r>
            <w:r w:rsidR="00E100E4" w:rsidRPr="00FA4EC0">
              <w:rPr>
                <w:rFonts w:ascii="Gill Sans Nova" w:hAnsi="Gill Sans Nova"/>
                <w:sz w:val="20"/>
                <w:szCs w:val="20"/>
              </w:rPr>
              <w:t xml:space="preserve"> learner </w:t>
            </w:r>
            <w:r w:rsidR="006128FE" w:rsidRPr="00FA4EC0">
              <w:rPr>
                <w:rFonts w:ascii="Gill Sans Nova" w:hAnsi="Gill Sans Nova"/>
                <w:sz w:val="20"/>
                <w:szCs w:val="20"/>
              </w:rPr>
              <w:t xml:space="preserve">meetings and </w:t>
            </w:r>
            <w:r w:rsidR="00E100E4" w:rsidRPr="00FA4EC0">
              <w:rPr>
                <w:rFonts w:ascii="Gill Sans Nova" w:hAnsi="Gill Sans Nova"/>
                <w:sz w:val="20"/>
                <w:szCs w:val="20"/>
              </w:rPr>
              <w:t xml:space="preserve">staff </w:t>
            </w:r>
            <w:r w:rsidR="006128FE" w:rsidRPr="00FA4EC0">
              <w:rPr>
                <w:rFonts w:ascii="Gill Sans Nova" w:hAnsi="Gill Sans Nova"/>
                <w:sz w:val="20"/>
                <w:szCs w:val="20"/>
              </w:rPr>
              <w:t>self-evaluation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to be completed as more staff are engaged. This will also assist in uncovering any gaps that may have been overlooked during the re-establishment stage. </w:t>
            </w:r>
            <w:r w:rsidR="004D2298">
              <w:rPr>
                <w:rFonts w:ascii="Gill Sans Nova" w:hAnsi="Gill Sans Nova"/>
                <w:sz w:val="20"/>
                <w:szCs w:val="20"/>
              </w:rPr>
              <w:t xml:space="preserve">Updates are based on student </w:t>
            </w:r>
            <w:r w:rsidR="00C6342F">
              <w:rPr>
                <w:rFonts w:ascii="Gill Sans Nova" w:hAnsi="Gill Sans Nova"/>
                <w:sz w:val="20"/>
                <w:szCs w:val="20"/>
              </w:rPr>
              <w:t>feedback.</w:t>
            </w:r>
            <w:r w:rsidR="004D2298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</w:tc>
      </w:tr>
      <w:tr w:rsidR="00677B9A" w:rsidRPr="00FA4EC0" w14:paraId="4655CEA7" w14:textId="77777777" w:rsidTr="00FA4EC0">
        <w:tc>
          <w:tcPr>
            <w:tcW w:w="2122" w:type="dxa"/>
            <w:tcBorders>
              <w:top w:val="single" w:sz="4" w:space="0" w:color="7C479C"/>
              <w:left w:val="nil"/>
              <w:bottom w:val="nil"/>
              <w:right w:val="nil"/>
            </w:tcBorders>
            <w:shd w:val="clear" w:color="auto" w:fill="auto"/>
          </w:tcPr>
          <w:p w14:paraId="60AA097C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11770" w:type="dxa"/>
            <w:tcBorders>
              <w:top w:val="single" w:sz="4" w:space="0" w:color="7C479C"/>
              <w:left w:val="nil"/>
              <w:bottom w:val="nil"/>
              <w:right w:val="nil"/>
            </w:tcBorders>
            <w:shd w:val="clear" w:color="auto" w:fill="auto"/>
          </w:tcPr>
          <w:p w14:paraId="763ABC46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5B5DED7C" w14:textId="77777777" w:rsidTr="00FA4EC0">
        <w:trPr>
          <w:trHeight w:val="510"/>
        </w:trPr>
        <w:tc>
          <w:tcPr>
            <w:tcW w:w="13892" w:type="dxa"/>
            <w:gridSpan w:val="2"/>
            <w:tcBorders>
              <w:top w:val="nil"/>
              <w:left w:val="nil"/>
              <w:bottom w:val="single" w:sz="4" w:space="0" w:color="7C479C"/>
              <w:right w:val="nil"/>
            </w:tcBorders>
            <w:shd w:val="clear" w:color="auto" w:fill="auto"/>
            <w:vAlign w:val="center"/>
          </w:tcPr>
          <w:p w14:paraId="64E5B502" w14:textId="77777777" w:rsidR="00677B9A" w:rsidRPr="00FA4EC0" w:rsidRDefault="00677B9A" w:rsidP="00D91AA9">
            <w:pPr>
              <w:rPr>
                <w:rFonts w:ascii="Gill Sans Nova" w:hAnsi="Gill Sans Nova"/>
                <w:color w:val="7C2128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7C479C"/>
                <w:sz w:val="20"/>
                <w:szCs w:val="20"/>
              </w:rPr>
              <w:t>Wellbeing and safety practices for all tertiary providers</w:t>
            </w:r>
          </w:p>
        </w:tc>
      </w:tr>
      <w:tr w:rsidR="00677B9A" w:rsidRPr="00FA4EC0" w14:paraId="28FBC974" w14:textId="77777777" w:rsidTr="00FA4EC0">
        <w:trPr>
          <w:trHeight w:val="340"/>
        </w:trPr>
        <w:tc>
          <w:tcPr>
            <w:tcW w:w="2122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7C479C"/>
            <w:vAlign w:val="center"/>
          </w:tcPr>
          <w:p w14:paraId="3D6C8D22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11770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/>
            <w:vAlign w:val="center"/>
          </w:tcPr>
          <w:p w14:paraId="086F1816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Identified gaps in compliance with key required processes </w:t>
            </w:r>
          </w:p>
        </w:tc>
      </w:tr>
      <w:tr w:rsidR="00677B9A" w:rsidRPr="00FA4EC0" w14:paraId="348FA8A5" w14:textId="77777777" w:rsidTr="00FA4EC0">
        <w:tc>
          <w:tcPr>
            <w:tcW w:w="2122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293F4064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3: </w:t>
            </w:r>
          </w:p>
          <w:p w14:paraId="39E0C19C" w14:textId="5B2038FC" w:rsidR="00677B9A" w:rsidRPr="00FA4EC0" w:rsidRDefault="00677B9A" w:rsidP="003A4251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Safe, inclusive, supportive, and accessible physical and digital learning environments</w:t>
            </w: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1770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7E704839" w14:textId="231A075B" w:rsidR="00677B9A" w:rsidRPr="00FA4EC0" w:rsidRDefault="00E100E4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The environment and learning facilities comply with NZQA expectations with the digital &amp; learning environ meets the requirements of learners &amp; staff. At</w:t>
            </w:r>
            <w:r w:rsidR="000B505C" w:rsidRPr="00FA4EC0">
              <w:rPr>
                <w:rFonts w:ascii="Gill Sans Nova" w:hAnsi="Gill Sans Nova"/>
                <w:sz w:val="20"/>
                <w:szCs w:val="20"/>
              </w:rPr>
              <w:t>s T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asman continues to grow once more these facilities will continue to be modernised &amp; updated. </w:t>
            </w:r>
          </w:p>
        </w:tc>
      </w:tr>
      <w:tr w:rsidR="00677B9A" w:rsidRPr="00FA4EC0" w14:paraId="1FAD9345" w14:textId="77777777" w:rsidTr="00FA4EC0">
        <w:tc>
          <w:tcPr>
            <w:tcW w:w="2122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06459830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4: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Learners are safe and well</w:t>
            </w:r>
          </w:p>
          <w:p w14:paraId="36EC1F89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  <w:p w14:paraId="1B82AA28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11770" w:type="dxa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3BE1EAA1" w14:textId="0D98A970" w:rsidR="00E100E4" w:rsidRPr="00FA4EC0" w:rsidRDefault="000B505C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All </w:t>
            </w:r>
            <w:r w:rsidR="00E100E4" w:rsidRPr="00FA4EC0">
              <w:rPr>
                <w:rFonts w:ascii="Gill Sans Nova" w:hAnsi="Gill Sans Nova"/>
                <w:sz w:val="20"/>
                <w:szCs w:val="20"/>
              </w:rPr>
              <w:t xml:space="preserve">the procedures adopted previously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have been </w:t>
            </w:r>
            <w:r w:rsidR="00E100E4" w:rsidRPr="00FA4EC0">
              <w:rPr>
                <w:rFonts w:ascii="Gill Sans Nova" w:hAnsi="Gill Sans Nova"/>
                <w:sz w:val="20"/>
                <w:szCs w:val="20"/>
              </w:rPr>
              <w:t>will carr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ied </w:t>
            </w:r>
            <w:r w:rsidR="00E100E4" w:rsidRPr="00FA4EC0">
              <w:rPr>
                <w:rFonts w:ascii="Gill Sans Nova" w:hAnsi="Gill Sans Nova"/>
                <w:sz w:val="20"/>
                <w:szCs w:val="20"/>
              </w:rPr>
              <w:t xml:space="preserve">over to the new identity.  As they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continue to be updated over the re-establishment of Tasman growing </w:t>
            </w:r>
            <w:r w:rsidR="00E100E4" w:rsidRPr="00FA4EC0">
              <w:rPr>
                <w:rFonts w:ascii="Gill Sans Nova" w:hAnsi="Gill Sans Nova"/>
                <w:sz w:val="20"/>
                <w:szCs w:val="20"/>
              </w:rPr>
              <w:t xml:space="preserve">changes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are </w:t>
            </w:r>
            <w:r w:rsidR="00E100E4" w:rsidRPr="00FA4EC0">
              <w:rPr>
                <w:rFonts w:ascii="Gill Sans Nova" w:hAnsi="Gill Sans Nova"/>
                <w:sz w:val="20"/>
                <w:szCs w:val="20"/>
              </w:rPr>
              <w:t xml:space="preserve">noted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are implemented as these modifications </w:t>
            </w:r>
            <w:r w:rsidR="00E100E4" w:rsidRPr="00FA4EC0">
              <w:rPr>
                <w:rFonts w:ascii="Gill Sans Nova" w:hAnsi="Gill Sans Nova"/>
                <w:sz w:val="20"/>
                <w:szCs w:val="20"/>
              </w:rPr>
              <w:t>occur.</w:t>
            </w:r>
          </w:p>
          <w:p w14:paraId="7EC67CC5" w14:textId="757C3C9E" w:rsidR="00677B9A" w:rsidRPr="00FA4EC0" w:rsidRDefault="00E100E4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The management team is the same as 2 years before and</w:t>
            </w:r>
            <w:r w:rsidR="000B505C" w:rsidRPr="00FA4EC0">
              <w:rPr>
                <w:rFonts w:ascii="Gill Sans Nova" w:hAnsi="Gill Sans Nova"/>
                <w:sz w:val="20"/>
                <w:szCs w:val="20"/>
              </w:rPr>
              <w:t xml:space="preserve"> some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staff have carried over. Likewise</w:t>
            </w:r>
            <w:r w:rsidR="000B505C" w:rsidRPr="00FA4EC0">
              <w:rPr>
                <w:rFonts w:ascii="Gill Sans Nova" w:hAnsi="Gill Sans Nova"/>
                <w:sz w:val="20"/>
                <w:szCs w:val="20"/>
              </w:rPr>
              <w:t>,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the admin &amp; mark</w:t>
            </w:r>
            <w:r w:rsidR="00E80C97" w:rsidRPr="00FA4EC0">
              <w:rPr>
                <w:rFonts w:ascii="Gill Sans Nova" w:hAnsi="Gill Sans Nova"/>
                <w:sz w:val="20"/>
                <w:szCs w:val="20"/>
              </w:rPr>
              <w:t>e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ting teams </w:t>
            </w:r>
            <w:r w:rsidR="000B505C" w:rsidRPr="00FA4EC0">
              <w:rPr>
                <w:rFonts w:ascii="Gill Sans Nova" w:hAnsi="Gill Sans Nova"/>
                <w:sz w:val="20"/>
                <w:szCs w:val="20"/>
              </w:rPr>
              <w:t xml:space="preserve">Are experienced and </w:t>
            </w:r>
            <w:r w:rsidR="00E80C97" w:rsidRPr="00FA4EC0">
              <w:rPr>
                <w:rFonts w:ascii="Gill Sans Nova" w:hAnsi="Gill Sans Nova"/>
                <w:sz w:val="20"/>
                <w:szCs w:val="20"/>
              </w:rPr>
              <w:t>familiar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with the Tasman </w:t>
            </w:r>
            <w:r w:rsidR="000B505C" w:rsidRPr="00FA4EC0">
              <w:rPr>
                <w:rFonts w:ascii="Gill Sans Nova" w:hAnsi="Gill Sans Nova"/>
                <w:sz w:val="20"/>
                <w:szCs w:val="20"/>
              </w:rPr>
              <w:t xml:space="preserve">processes well as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highly skilled in their roles.   </w:t>
            </w:r>
          </w:p>
        </w:tc>
      </w:tr>
    </w:tbl>
    <w:p w14:paraId="5F594E6D" w14:textId="77777777" w:rsidR="00867495" w:rsidRPr="00FA4EC0" w:rsidRDefault="00867495">
      <w:pPr>
        <w:rPr>
          <w:rFonts w:ascii="Gill Sans Nova" w:hAnsi="Gill Sans Nova"/>
          <w:sz w:val="20"/>
          <w:szCs w:val="20"/>
        </w:rPr>
      </w:pPr>
      <w:r w:rsidRPr="00FA4EC0">
        <w:rPr>
          <w:rFonts w:ascii="Gill Sans Nova" w:hAnsi="Gill Sans Nova"/>
          <w:sz w:val="20"/>
          <w:szCs w:val="20"/>
        </w:rPr>
        <w:br w:type="page"/>
      </w:r>
    </w:p>
    <w:tbl>
      <w:tblPr>
        <w:tblStyle w:val="TableGrid"/>
        <w:tblW w:w="13892" w:type="dxa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5486"/>
        <w:gridCol w:w="8406"/>
      </w:tblGrid>
      <w:tr w:rsidR="00677B9A" w:rsidRPr="00FA4EC0" w14:paraId="6F9CA5E1" w14:textId="77777777" w:rsidTr="00FA4EC0">
        <w:trPr>
          <w:trHeight w:val="850"/>
        </w:trPr>
        <w:tc>
          <w:tcPr>
            <w:tcW w:w="13892" w:type="dxa"/>
            <w:gridSpan w:val="2"/>
            <w:tcBorders>
              <w:top w:val="nil"/>
              <w:left w:val="nil"/>
              <w:bottom w:val="single" w:sz="4" w:space="0" w:color="E95E31"/>
              <w:right w:val="nil"/>
            </w:tcBorders>
            <w:shd w:val="clear" w:color="auto" w:fill="auto"/>
            <w:vAlign w:val="center"/>
          </w:tcPr>
          <w:p w14:paraId="6DABB71C" w14:textId="6FDAD6DA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lastRenderedPageBreak/>
              <w:t>Additional wellbeing and safety practices in tertiary student accommodation (in relation to domestic and international tertiary learners)</w:t>
            </w:r>
            <w:r w:rsidR="00E80C97"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t xml:space="preserve"> </w:t>
            </w:r>
            <w:r w:rsidR="00E80C97"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  <w:highlight w:val="cyan"/>
              </w:rPr>
              <w:t>Not applicable</w:t>
            </w:r>
            <w:r w:rsidR="00E80C97"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t xml:space="preserve"> </w:t>
            </w:r>
          </w:p>
        </w:tc>
      </w:tr>
      <w:tr w:rsidR="00677B9A" w:rsidRPr="00FA4EC0" w14:paraId="764993F5" w14:textId="77777777" w:rsidTr="00FA4EC0">
        <w:trPr>
          <w:trHeight w:val="340"/>
        </w:trPr>
        <w:tc>
          <w:tcPr>
            <w:tcW w:w="5486" w:type="dxa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95E31"/>
            <w:vAlign w:val="center"/>
          </w:tcPr>
          <w:p w14:paraId="67949A8D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8406" w:type="dxa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  <w:vAlign w:val="center"/>
          </w:tcPr>
          <w:p w14:paraId="4AFA1021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Identified gaps in compliance with key required processes </w:t>
            </w:r>
          </w:p>
        </w:tc>
      </w:tr>
      <w:tr w:rsidR="00677B9A" w:rsidRPr="00FA4EC0" w14:paraId="6BAA312F" w14:textId="77777777" w:rsidTr="00FA4EC0">
        <w:tc>
          <w:tcPr>
            <w:tcW w:w="5486" w:type="dxa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 w:themeFill="background2"/>
          </w:tcPr>
          <w:p w14:paraId="66A751CA" w14:textId="77777777" w:rsidR="00110A23" w:rsidRPr="00FA4EC0" w:rsidRDefault="00677B9A" w:rsidP="00D91AA9">
            <w:pPr>
              <w:ind w:left="3920" w:hanging="3920"/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5: </w:t>
            </w:r>
          </w:p>
          <w:p w14:paraId="7FBE1343" w14:textId="7A95FA11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 positive, supportive and inclusive environment in student accommodation</w:t>
            </w:r>
          </w:p>
          <w:p w14:paraId="39F5FBE2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</w:p>
          <w:p w14:paraId="2CCCE166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06" w:type="dxa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4AEFC6CB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15DA8C2A" w14:textId="77777777" w:rsidTr="00FA4EC0">
        <w:tc>
          <w:tcPr>
            <w:tcW w:w="5486" w:type="dxa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 w:themeFill="background2"/>
          </w:tcPr>
          <w:p w14:paraId="7B2DD74D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6: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Accommodation administrative practices and contracts</w:t>
            </w:r>
          </w:p>
          <w:p w14:paraId="28A98F4C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</w:p>
          <w:p w14:paraId="0BEB26DC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06" w:type="dxa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573E8E00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3289FF94" w14:textId="77777777" w:rsidTr="00FA4EC0">
        <w:tc>
          <w:tcPr>
            <w:tcW w:w="5486" w:type="dxa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 w:themeFill="background2"/>
          </w:tcPr>
          <w:p w14:paraId="7C3FEBE4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7: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Student accommodation facilities and services</w:t>
            </w:r>
          </w:p>
          <w:p w14:paraId="3B49725B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06" w:type="dxa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0BB4CF86" w14:textId="77777777" w:rsidR="00677B9A" w:rsidRPr="00FA4EC0" w:rsidRDefault="00677B9A" w:rsidP="00D91AA9">
            <w:pPr>
              <w:ind w:left="3920" w:hanging="3920"/>
              <w:rPr>
                <w:rFonts w:ascii="Gill Sans Nova" w:hAnsi="Gill Sans Nova"/>
                <w:sz w:val="20"/>
                <w:szCs w:val="20"/>
              </w:rPr>
            </w:pPr>
          </w:p>
        </w:tc>
      </w:tr>
    </w:tbl>
    <w:p w14:paraId="4AF8023C" w14:textId="77777777" w:rsidR="00867495" w:rsidRPr="00FA4EC0" w:rsidRDefault="00867495">
      <w:pPr>
        <w:rPr>
          <w:rFonts w:ascii="Gill Sans Nova" w:hAnsi="Gill Sans Nova"/>
          <w:sz w:val="20"/>
          <w:szCs w:val="20"/>
        </w:rPr>
      </w:pPr>
      <w:r w:rsidRPr="00FA4EC0">
        <w:rPr>
          <w:rFonts w:ascii="Gill Sans Nova" w:hAnsi="Gill Sans Nova"/>
          <w:sz w:val="20"/>
          <w:szCs w:val="20"/>
        </w:rPr>
        <w:br w:type="page"/>
      </w:r>
    </w:p>
    <w:tbl>
      <w:tblPr>
        <w:tblStyle w:val="TableGrid"/>
        <w:tblW w:w="14034" w:type="dxa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2122"/>
        <w:gridCol w:w="11912"/>
      </w:tblGrid>
      <w:tr w:rsidR="00677B9A" w:rsidRPr="00FA4EC0" w14:paraId="27191534" w14:textId="77777777" w:rsidTr="00FA4EC0">
        <w:trPr>
          <w:trHeight w:val="850"/>
        </w:trPr>
        <w:tc>
          <w:tcPr>
            <w:tcW w:w="14034" w:type="dxa"/>
            <w:gridSpan w:val="2"/>
            <w:tcBorders>
              <w:top w:val="nil"/>
              <w:left w:val="nil"/>
              <w:bottom w:val="single" w:sz="4" w:space="0" w:color="3E2E6B"/>
              <w:right w:val="nil"/>
            </w:tcBorders>
            <w:shd w:val="clear" w:color="auto" w:fill="auto"/>
            <w:vAlign w:val="center"/>
          </w:tcPr>
          <w:p w14:paraId="43A4DF58" w14:textId="77777777" w:rsidR="00677B9A" w:rsidRPr="00AF14CF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AF14CF">
              <w:rPr>
                <w:rFonts w:ascii="Gill Sans Nova" w:hAnsi="Gill Sans Nova"/>
                <w:b/>
                <w:bCs/>
                <w:color w:val="3E2E6B"/>
                <w:sz w:val="20"/>
                <w:szCs w:val="20"/>
              </w:rPr>
              <w:lastRenderedPageBreak/>
              <w:t>Additional wellbeing and safety practices for tertiary providers (signatories) enrolling international learners</w:t>
            </w:r>
          </w:p>
        </w:tc>
      </w:tr>
      <w:tr w:rsidR="00677B9A" w:rsidRPr="00FA4EC0" w14:paraId="5FAC4A5A" w14:textId="77777777" w:rsidTr="00FA4EC0">
        <w:trPr>
          <w:trHeight w:val="340"/>
        </w:trPr>
        <w:tc>
          <w:tcPr>
            <w:tcW w:w="212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3E2E6B"/>
            <w:vAlign w:val="center"/>
          </w:tcPr>
          <w:p w14:paraId="084F2464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1191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  <w:vAlign w:val="center"/>
          </w:tcPr>
          <w:p w14:paraId="5F33C227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Identified gaps in compliance with key required processes </w:t>
            </w:r>
          </w:p>
        </w:tc>
      </w:tr>
      <w:tr w:rsidR="00677B9A" w:rsidRPr="00FA4EC0" w14:paraId="31C2D7BF" w14:textId="77777777" w:rsidTr="00FA4EC0">
        <w:tc>
          <w:tcPr>
            <w:tcW w:w="212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 w:themeFill="background2"/>
          </w:tcPr>
          <w:p w14:paraId="4C4C89E9" w14:textId="6A0AE12A" w:rsidR="00677B9A" w:rsidRPr="00FA4EC0" w:rsidRDefault="00677B9A" w:rsidP="00FA4EC0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8: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Responding to the distinct wellbeing and safety needs of international tertiary learners</w:t>
            </w:r>
          </w:p>
        </w:tc>
        <w:tc>
          <w:tcPr>
            <w:tcW w:w="1191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0136A46F" w14:textId="77777777" w:rsidR="00677B9A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Ongoing staff training to ensure the Code is well indoctrinated into the procedures of Tasman </w:t>
            </w:r>
          </w:p>
          <w:p w14:paraId="2F538284" w14:textId="7B376B9F" w:rsidR="00AF14CF" w:rsidRPr="00FA4EC0" w:rsidRDefault="00AF14CF" w:rsidP="00D91AA9">
            <w:pPr>
              <w:rPr>
                <w:rFonts w:ascii="Gill Sans Nova" w:hAnsi="Gill Sans Nova"/>
                <w:sz w:val="20"/>
                <w:szCs w:val="20"/>
              </w:rPr>
            </w:pPr>
            <w:r>
              <w:rPr>
                <w:rFonts w:ascii="Gill Sans Nova" w:hAnsi="Gill Sans Nova"/>
                <w:sz w:val="20"/>
                <w:szCs w:val="20"/>
              </w:rPr>
              <w:t xml:space="preserve">Regular review of feedback for both teaching staff &amp; students. To ensure they respond to student and teacher needs. </w:t>
            </w:r>
          </w:p>
        </w:tc>
      </w:tr>
      <w:tr w:rsidR="00677B9A" w:rsidRPr="00FA4EC0" w14:paraId="319826BC" w14:textId="77777777" w:rsidTr="00FA4EC0">
        <w:tc>
          <w:tcPr>
            <w:tcW w:w="212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 w:themeFill="background2"/>
          </w:tcPr>
          <w:p w14:paraId="04EA339F" w14:textId="76F333A8" w:rsidR="00677B9A" w:rsidRPr="00FA4EC0" w:rsidRDefault="00677B9A" w:rsidP="00FA4EC0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9: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Prospective international tertiary learners are well informed</w:t>
            </w:r>
          </w:p>
        </w:tc>
        <w:tc>
          <w:tcPr>
            <w:tcW w:w="1191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27CAFEA7" w14:textId="4AD46D8A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Continued updating of the Tasman website, brochures, handbooks etc. At least 3 monthly checks, or as changes occur.</w:t>
            </w:r>
          </w:p>
        </w:tc>
      </w:tr>
      <w:tr w:rsidR="00677B9A" w:rsidRPr="00FA4EC0" w14:paraId="0B0DDC14" w14:textId="77777777" w:rsidTr="00FA4EC0">
        <w:tc>
          <w:tcPr>
            <w:tcW w:w="212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 w:themeFill="background2"/>
          </w:tcPr>
          <w:p w14:paraId="0B467CC0" w14:textId="2289A48B" w:rsidR="00677B9A" w:rsidRPr="00FA4EC0" w:rsidRDefault="00677B9A" w:rsidP="00FA4EC0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10</w:t>
            </w:r>
            <w:r w:rsidRPr="00FA4EC0">
              <w:rPr>
                <w:rFonts w:ascii="Gill Sans Nova" w:hAnsi="Gill Sans Nova"/>
                <w:sz w:val="20"/>
                <w:szCs w:val="20"/>
              </w:rPr>
              <w:t>: Offer, enrolment, contracts, insurance and visa</w:t>
            </w:r>
          </w:p>
        </w:tc>
        <w:tc>
          <w:tcPr>
            <w:tcW w:w="1191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2A2C92F0" w14:textId="1146B2BE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All in place and monitored daily / weekly for accuracy</w:t>
            </w:r>
            <w:r w:rsidR="00AF14CF">
              <w:rPr>
                <w:rFonts w:ascii="Gill Sans Nova" w:hAnsi="Gill Sans Nova"/>
                <w:sz w:val="20"/>
                <w:szCs w:val="20"/>
              </w:rPr>
              <w:t xml:space="preserve"> and improvement as required. </w:t>
            </w:r>
          </w:p>
        </w:tc>
      </w:tr>
      <w:tr w:rsidR="00677B9A" w:rsidRPr="00FA4EC0" w14:paraId="6162872C" w14:textId="77777777" w:rsidTr="00FA4EC0">
        <w:tc>
          <w:tcPr>
            <w:tcW w:w="212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 w:themeFill="background2"/>
          </w:tcPr>
          <w:p w14:paraId="69815D93" w14:textId="157A3740" w:rsidR="00677B9A" w:rsidRPr="00FA4EC0" w:rsidRDefault="00677B9A" w:rsidP="00FA4EC0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11: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International learners receive appropriate orientations, information and advice</w:t>
            </w:r>
          </w:p>
        </w:tc>
        <w:tc>
          <w:tcPr>
            <w:tcW w:w="1191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22EFB795" w14:textId="7A910C2D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Conducted at each intake and updated as changes occur. </w:t>
            </w:r>
          </w:p>
        </w:tc>
      </w:tr>
      <w:tr w:rsidR="00677B9A" w:rsidRPr="00FA4EC0" w14:paraId="01809DC1" w14:textId="77777777" w:rsidTr="00FA4EC0">
        <w:tc>
          <w:tcPr>
            <w:tcW w:w="212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 w:themeFill="background2"/>
          </w:tcPr>
          <w:p w14:paraId="4605C2E7" w14:textId="0CA6420F" w:rsidR="00677B9A" w:rsidRPr="00FA4EC0" w:rsidRDefault="00677B9A" w:rsidP="00FA4EC0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12: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Safety and appropriate supervision of international tertiary learners</w:t>
            </w:r>
          </w:p>
        </w:tc>
        <w:tc>
          <w:tcPr>
            <w:tcW w:w="11912" w:type="dxa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24A88843" w14:textId="77777777" w:rsidR="00677B9A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In place and involves all staff both academic &amp; ancillary staff </w:t>
            </w:r>
          </w:p>
          <w:p w14:paraId="6612FCFF" w14:textId="3CD6B7E3" w:rsidR="00AF14CF" w:rsidRPr="00FA4EC0" w:rsidRDefault="00AF14CF" w:rsidP="00D91AA9">
            <w:pPr>
              <w:rPr>
                <w:rFonts w:ascii="Gill Sans Nova" w:hAnsi="Gill Sans Nova"/>
                <w:sz w:val="20"/>
                <w:szCs w:val="20"/>
              </w:rPr>
            </w:pPr>
            <w:r>
              <w:rPr>
                <w:rFonts w:ascii="Gill Sans Nova" w:hAnsi="Gill Sans Nova"/>
                <w:sz w:val="20"/>
                <w:szCs w:val="20"/>
              </w:rPr>
              <w:t>Campus health &amp; safety checks carried out regularly with check sheet completed</w:t>
            </w:r>
          </w:p>
        </w:tc>
      </w:tr>
    </w:tbl>
    <w:p w14:paraId="4027E45F" w14:textId="77777777" w:rsidR="00677B9A" w:rsidRPr="00FA4EC0" w:rsidRDefault="00677B9A" w:rsidP="00677B9A">
      <w:pPr>
        <w:pStyle w:val="Heading2"/>
        <w:contextualSpacing/>
        <w:rPr>
          <w:rFonts w:ascii="Gill Sans Nova" w:hAnsi="Gill Sans Nova"/>
          <w:sz w:val="20"/>
          <w:szCs w:val="20"/>
        </w:rPr>
        <w:sectPr w:rsidR="00677B9A" w:rsidRPr="00FA4EC0" w:rsidSect="00C63AA8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14:paraId="1B15CC3E" w14:textId="77777777" w:rsidR="00677B9A" w:rsidRPr="00FA4EC0" w:rsidRDefault="00677B9A" w:rsidP="00554CF5">
      <w:pPr>
        <w:pStyle w:val="Heading2"/>
        <w:contextualSpacing/>
        <w:rPr>
          <w:rFonts w:ascii="Gill Sans Nova" w:hAnsi="Gill Sans Nova"/>
          <w:color w:val="7C479C"/>
          <w:sz w:val="20"/>
          <w:szCs w:val="20"/>
        </w:rPr>
      </w:pPr>
      <w:bookmarkStart w:id="36" w:name="_Toc97038058"/>
      <w:r w:rsidRPr="00FA4EC0">
        <w:rPr>
          <w:rFonts w:ascii="Gill Sans Nova" w:hAnsi="Gill Sans Nova"/>
          <w:color w:val="7C479C"/>
          <w:sz w:val="20"/>
          <w:szCs w:val="20"/>
        </w:rPr>
        <w:lastRenderedPageBreak/>
        <w:t>Summary of action plan</w:t>
      </w:r>
      <w:bookmarkEnd w:id="36"/>
    </w:p>
    <w:p w14:paraId="2E492E9B" w14:textId="77777777" w:rsidR="00677B9A" w:rsidRPr="00FA4EC0" w:rsidRDefault="00677B9A" w:rsidP="00677B9A">
      <w:pPr>
        <w:rPr>
          <w:rFonts w:ascii="Gill Sans Nova" w:hAnsi="Gill Sans Nova"/>
          <w:sz w:val="20"/>
          <w:szCs w:val="20"/>
        </w:rPr>
      </w:pPr>
      <w:r w:rsidRPr="00FA4EC0">
        <w:rPr>
          <w:rFonts w:ascii="Gill Sans Nova" w:hAnsi="Gill Sans Nova"/>
          <w:sz w:val="20"/>
          <w:szCs w:val="20"/>
        </w:rPr>
        <w:t>Include information on how actions will be monitored for implementation and success.</w:t>
      </w:r>
    </w:p>
    <w:tbl>
      <w:tblPr>
        <w:tblStyle w:val="TableGrid1"/>
        <w:tblW w:w="5000" w:type="pct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2920"/>
        <w:gridCol w:w="2362"/>
        <w:gridCol w:w="1555"/>
        <w:gridCol w:w="1153"/>
        <w:gridCol w:w="2727"/>
        <w:gridCol w:w="3241"/>
      </w:tblGrid>
      <w:tr w:rsidR="00677B9A" w:rsidRPr="00FA4EC0" w14:paraId="010FB6CF" w14:textId="77777777" w:rsidTr="00027394">
        <w:trPr>
          <w:trHeight w:val="510"/>
        </w:trPr>
        <w:tc>
          <w:tcPr>
            <w:tcW w:w="5000" w:type="pct"/>
            <w:gridSpan w:val="6"/>
            <w:tcBorders>
              <w:top w:val="nil"/>
              <w:left w:val="nil"/>
              <w:bottom w:val="single" w:sz="4" w:space="0" w:color="7C479C"/>
              <w:right w:val="nil"/>
            </w:tcBorders>
            <w:shd w:val="clear" w:color="auto" w:fill="auto"/>
            <w:vAlign w:val="center"/>
          </w:tcPr>
          <w:p w14:paraId="488DC01B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7C479C"/>
                <w:sz w:val="20"/>
                <w:szCs w:val="20"/>
              </w:rPr>
              <w:t>Organisational structures to support a whole-of-provider approach to learner wellbeing and safety</w:t>
            </w:r>
          </w:p>
        </w:tc>
      </w:tr>
      <w:tr w:rsidR="00C47888" w:rsidRPr="00FA4EC0" w14:paraId="487D64DF" w14:textId="77777777" w:rsidTr="00027394">
        <w:tc>
          <w:tcPr>
            <w:tcW w:w="10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7C479C"/>
          </w:tcPr>
          <w:p w14:paraId="52E4E55C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/>
          </w:tcPr>
          <w:p w14:paraId="323FE32D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Action/s to be taken</w:t>
            </w:r>
          </w:p>
        </w:tc>
        <w:tc>
          <w:tcPr>
            <w:tcW w:w="55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/>
          </w:tcPr>
          <w:p w14:paraId="57FAF1BD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Owner</w:t>
            </w:r>
          </w:p>
        </w:tc>
        <w:tc>
          <w:tcPr>
            <w:tcW w:w="413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/>
          </w:tcPr>
          <w:p w14:paraId="5118C8EF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Due date</w:t>
            </w:r>
          </w:p>
        </w:tc>
        <w:tc>
          <w:tcPr>
            <w:tcW w:w="97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/>
          </w:tcPr>
          <w:p w14:paraId="3EE15A88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Plan for monitoring implementation</w:t>
            </w:r>
          </w:p>
        </w:tc>
        <w:tc>
          <w:tcPr>
            <w:tcW w:w="11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/>
          </w:tcPr>
          <w:p w14:paraId="665AE7D9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Measures of success</w:t>
            </w:r>
          </w:p>
        </w:tc>
      </w:tr>
      <w:tr w:rsidR="00C63AA8" w:rsidRPr="00FA4EC0" w14:paraId="4F7EA124" w14:textId="77777777" w:rsidTr="00027394">
        <w:tc>
          <w:tcPr>
            <w:tcW w:w="10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5FB5D67F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1: </w:t>
            </w:r>
          </w:p>
          <w:p w14:paraId="70C3873B" w14:textId="3D408111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 learner wellbeing and safety system</w:t>
            </w:r>
          </w:p>
          <w:p w14:paraId="1827C591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48D30B24" w14:textId="791E2538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Monitored daily/weekly through SMS &amp; academic procedures</w:t>
            </w:r>
            <w:r w:rsidR="00AF14CF">
              <w:rPr>
                <w:rFonts w:ascii="Gill Sans Nova" w:hAnsi="Gill Sans Nova"/>
                <w:sz w:val="20"/>
                <w:szCs w:val="20"/>
              </w:rPr>
              <w:t xml:space="preserve">. analysis of feedback  </w:t>
            </w:r>
          </w:p>
        </w:tc>
        <w:tc>
          <w:tcPr>
            <w:tcW w:w="55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5FE771A4" w14:textId="0F23BD0F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Ancillary staff </w:t>
            </w:r>
          </w:p>
          <w:p w14:paraId="3A39ADFE" w14:textId="77777777" w:rsidR="005B723E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Academic staff </w:t>
            </w:r>
          </w:p>
          <w:p w14:paraId="635F3825" w14:textId="5D9EDB2A" w:rsidR="005B723E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Management </w:t>
            </w:r>
          </w:p>
        </w:tc>
        <w:tc>
          <w:tcPr>
            <w:tcW w:w="413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56F9DC00" w14:textId="7E8CAF3C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Daily &amp; weekly </w:t>
            </w:r>
          </w:p>
        </w:tc>
        <w:tc>
          <w:tcPr>
            <w:tcW w:w="97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4A79CFCE" w14:textId="5F2257DC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Check &amp; review </w:t>
            </w:r>
          </w:p>
        </w:tc>
        <w:tc>
          <w:tcPr>
            <w:tcW w:w="11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3E25E994" w14:textId="0EA95654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All accurately maintained</w:t>
            </w:r>
          </w:p>
        </w:tc>
      </w:tr>
      <w:tr w:rsidR="00C63AA8" w:rsidRPr="00FA4EC0" w14:paraId="2C4CBFD3" w14:textId="77777777" w:rsidTr="00027394">
        <w:tc>
          <w:tcPr>
            <w:tcW w:w="10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438AC1FB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2: </w:t>
            </w:r>
          </w:p>
          <w:p w14:paraId="47F8BBC4" w14:textId="5DF2B80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Learner voice</w:t>
            </w: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  </w:t>
            </w:r>
          </w:p>
          <w:p w14:paraId="69A4C39A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70F0DEC8" w14:textId="246B2A69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Feedback from meetings and weekly staff meetings of all departments </w:t>
            </w:r>
          </w:p>
        </w:tc>
        <w:tc>
          <w:tcPr>
            <w:tcW w:w="55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639F97D0" w14:textId="276CFD7E" w:rsidR="00677B9A" w:rsidRPr="00FA4EC0" w:rsidRDefault="005B723E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All staff</w:t>
            </w:r>
            <w:r w:rsidR="00C47888" w:rsidRPr="00FA4EC0">
              <w:rPr>
                <w:rFonts w:ascii="Gill Sans Nova" w:hAnsi="Gill Sans Nova"/>
                <w:sz w:val="20"/>
                <w:szCs w:val="20"/>
              </w:rPr>
              <w:t xml:space="preserve"> &amp; management </w:t>
            </w:r>
          </w:p>
        </w:tc>
        <w:tc>
          <w:tcPr>
            <w:tcW w:w="413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7C8FFBD2" w14:textId="1B21C6D6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Fortnightly / </w:t>
            </w:r>
            <w:r w:rsidR="005B723E" w:rsidRPr="00FA4EC0">
              <w:rPr>
                <w:rFonts w:ascii="Gill Sans Nova" w:hAnsi="Gill Sans Nova"/>
                <w:sz w:val="20"/>
                <w:szCs w:val="20"/>
              </w:rPr>
              <w:t xml:space="preserve">Monthly </w:t>
            </w:r>
          </w:p>
        </w:tc>
        <w:tc>
          <w:tcPr>
            <w:tcW w:w="97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3ABCB1C2" w14:textId="62341A6D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Check &amp; review monthly. </w:t>
            </w:r>
          </w:p>
        </w:tc>
        <w:tc>
          <w:tcPr>
            <w:tcW w:w="11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73FC2CBA" w14:textId="60335730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As above</w:t>
            </w:r>
          </w:p>
        </w:tc>
      </w:tr>
      <w:tr w:rsidR="00677B9A" w:rsidRPr="00FA4EC0" w14:paraId="0695BFDD" w14:textId="77777777" w:rsidTr="00027394">
        <w:tc>
          <w:tcPr>
            <w:tcW w:w="5000" w:type="pct"/>
            <w:gridSpan w:val="6"/>
            <w:tcBorders>
              <w:top w:val="single" w:sz="4" w:space="0" w:color="7C479C"/>
              <w:left w:val="nil"/>
              <w:bottom w:val="nil"/>
              <w:right w:val="nil"/>
            </w:tcBorders>
            <w:shd w:val="clear" w:color="auto" w:fill="auto"/>
          </w:tcPr>
          <w:p w14:paraId="1767DCFE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017F391F" w14:textId="77777777" w:rsidTr="00D91AA9">
        <w:trPr>
          <w:trHeight w:val="510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EE2E9E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color w:val="7C479C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7C479C"/>
                <w:sz w:val="20"/>
                <w:szCs w:val="20"/>
              </w:rPr>
              <w:t>Wellbeing and safety practices for all tertiary providers</w:t>
            </w:r>
          </w:p>
        </w:tc>
      </w:tr>
      <w:tr w:rsidR="00C47888" w:rsidRPr="00FA4EC0" w14:paraId="42B5CDD6" w14:textId="77777777" w:rsidTr="00027394">
        <w:tc>
          <w:tcPr>
            <w:tcW w:w="1046" w:type="pct"/>
            <w:tcBorders>
              <w:bottom w:val="single" w:sz="4" w:space="0" w:color="7C479C"/>
            </w:tcBorders>
            <w:shd w:val="clear" w:color="auto" w:fill="7C479C"/>
          </w:tcPr>
          <w:p w14:paraId="08BF05F3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6" w:type="pct"/>
            <w:tcBorders>
              <w:bottom w:val="single" w:sz="4" w:space="0" w:color="7C479C"/>
            </w:tcBorders>
            <w:shd w:val="clear" w:color="auto" w:fill="E7E6E6"/>
          </w:tcPr>
          <w:p w14:paraId="2353EAC9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Action/s to be taken</w:t>
            </w:r>
          </w:p>
        </w:tc>
        <w:tc>
          <w:tcPr>
            <w:tcW w:w="557" w:type="pct"/>
            <w:tcBorders>
              <w:bottom w:val="single" w:sz="4" w:space="0" w:color="7C479C"/>
            </w:tcBorders>
            <w:shd w:val="clear" w:color="auto" w:fill="E7E6E6"/>
          </w:tcPr>
          <w:p w14:paraId="6562E62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Owner</w:t>
            </w:r>
          </w:p>
        </w:tc>
        <w:tc>
          <w:tcPr>
            <w:tcW w:w="413" w:type="pct"/>
            <w:tcBorders>
              <w:bottom w:val="single" w:sz="4" w:space="0" w:color="7C479C"/>
            </w:tcBorders>
            <w:shd w:val="clear" w:color="auto" w:fill="E7E6E6"/>
          </w:tcPr>
          <w:p w14:paraId="1E23CF5B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Due date</w:t>
            </w:r>
          </w:p>
        </w:tc>
        <w:tc>
          <w:tcPr>
            <w:tcW w:w="977" w:type="pct"/>
            <w:tcBorders>
              <w:bottom w:val="single" w:sz="4" w:space="0" w:color="7C479C"/>
            </w:tcBorders>
            <w:shd w:val="clear" w:color="auto" w:fill="E7E6E6"/>
          </w:tcPr>
          <w:p w14:paraId="5ED690CD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Plan for monitoring implementation</w:t>
            </w:r>
          </w:p>
        </w:tc>
        <w:tc>
          <w:tcPr>
            <w:tcW w:w="1161" w:type="pct"/>
            <w:tcBorders>
              <w:bottom w:val="single" w:sz="4" w:space="0" w:color="7C479C"/>
            </w:tcBorders>
            <w:shd w:val="clear" w:color="auto" w:fill="E7E6E6"/>
          </w:tcPr>
          <w:p w14:paraId="687DF1E5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Measures of success</w:t>
            </w:r>
          </w:p>
        </w:tc>
      </w:tr>
      <w:tr w:rsidR="00C63AA8" w:rsidRPr="00FA4EC0" w14:paraId="5BB624B5" w14:textId="77777777" w:rsidTr="00027394">
        <w:tc>
          <w:tcPr>
            <w:tcW w:w="10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2DB48D40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3:</w:t>
            </w:r>
          </w:p>
          <w:p w14:paraId="1BDEBEA7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Safe, inclusive, supportive, and accessible physical and digital learning environments</w:t>
            </w: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 </w:t>
            </w:r>
          </w:p>
          <w:p w14:paraId="2F625157" w14:textId="2B028CC2" w:rsidR="00110A23" w:rsidRPr="00FA4EC0" w:rsidRDefault="00110A23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69D73EC2" w14:textId="35E50C22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Continual monitoring by all staff</w:t>
            </w:r>
            <w:r w:rsidR="00AF14CF">
              <w:rPr>
                <w:rFonts w:ascii="Gill Sans Nova" w:hAnsi="Gill Sans Nova"/>
                <w:sz w:val="20"/>
                <w:szCs w:val="20"/>
              </w:rPr>
              <w:t xml:space="preserve"> and supported by regular feedback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</w:tc>
        <w:tc>
          <w:tcPr>
            <w:tcW w:w="55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018F959C" w14:textId="0AFCAAAE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Meetings and management reviews </w:t>
            </w:r>
          </w:p>
        </w:tc>
        <w:tc>
          <w:tcPr>
            <w:tcW w:w="413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7C6B422F" w14:textId="4D7107A9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Daily weekly monthly  </w:t>
            </w:r>
          </w:p>
        </w:tc>
        <w:tc>
          <w:tcPr>
            <w:tcW w:w="97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39D6EDFA" w14:textId="5750B796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Part of Code training </w:t>
            </w:r>
          </w:p>
        </w:tc>
        <w:tc>
          <w:tcPr>
            <w:tcW w:w="11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05745A3A" w14:textId="67A64753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Full implementation </w:t>
            </w:r>
          </w:p>
        </w:tc>
      </w:tr>
      <w:tr w:rsidR="00C63AA8" w:rsidRPr="00FA4EC0" w14:paraId="1D1F9BF0" w14:textId="77777777" w:rsidTr="00027394">
        <w:tc>
          <w:tcPr>
            <w:tcW w:w="10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  <w:shd w:val="clear" w:color="auto" w:fill="E7E6E6" w:themeFill="background2"/>
          </w:tcPr>
          <w:p w14:paraId="2466B93E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4: </w:t>
            </w:r>
          </w:p>
          <w:p w14:paraId="75AB1216" w14:textId="029B8C6C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Learners are safe and well</w:t>
            </w:r>
          </w:p>
          <w:p w14:paraId="3EE1CA22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  <w:p w14:paraId="771442CE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5F53CB7A" w14:textId="7CD04291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As above</w:t>
            </w:r>
          </w:p>
        </w:tc>
        <w:tc>
          <w:tcPr>
            <w:tcW w:w="55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2CB1DDDD" w14:textId="30D4D2AB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As above</w:t>
            </w:r>
          </w:p>
        </w:tc>
        <w:tc>
          <w:tcPr>
            <w:tcW w:w="413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3E993942" w14:textId="7A326C8D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As above</w:t>
            </w:r>
          </w:p>
        </w:tc>
        <w:tc>
          <w:tcPr>
            <w:tcW w:w="977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173667E1" w14:textId="7F9E9C78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As above</w:t>
            </w:r>
          </w:p>
        </w:tc>
        <w:tc>
          <w:tcPr>
            <w:tcW w:w="1161" w:type="pct"/>
            <w:tcBorders>
              <w:top w:val="single" w:sz="4" w:space="0" w:color="7C479C"/>
              <w:left w:val="single" w:sz="4" w:space="0" w:color="7C479C"/>
              <w:bottom w:val="single" w:sz="4" w:space="0" w:color="7C479C"/>
              <w:right w:val="single" w:sz="4" w:space="0" w:color="7C479C"/>
            </w:tcBorders>
          </w:tcPr>
          <w:p w14:paraId="1D3BE07B" w14:textId="20A40049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As above</w:t>
            </w:r>
          </w:p>
        </w:tc>
      </w:tr>
      <w:tr w:rsidR="00677B9A" w:rsidRPr="00FA4EC0" w14:paraId="0EDF4E75" w14:textId="77777777" w:rsidTr="00027394">
        <w:tc>
          <w:tcPr>
            <w:tcW w:w="5000" w:type="pct"/>
            <w:gridSpan w:val="6"/>
            <w:tcBorders>
              <w:top w:val="single" w:sz="4" w:space="0" w:color="7C479C"/>
              <w:left w:val="nil"/>
              <w:bottom w:val="nil"/>
              <w:right w:val="nil"/>
            </w:tcBorders>
            <w:shd w:val="clear" w:color="auto" w:fill="auto"/>
          </w:tcPr>
          <w:p w14:paraId="60AE041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</w:tbl>
    <w:p w14:paraId="12275946" w14:textId="77777777" w:rsidR="00FA4EC0" w:rsidRDefault="00FA4EC0">
      <w:r>
        <w:br w:type="page"/>
      </w:r>
    </w:p>
    <w:p w14:paraId="1997D879" w14:textId="77777777" w:rsidR="00FA4EC0" w:rsidRDefault="00FA4EC0"/>
    <w:tbl>
      <w:tblPr>
        <w:tblStyle w:val="TableGrid1"/>
        <w:tblW w:w="5000" w:type="pct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2920"/>
        <w:gridCol w:w="2362"/>
        <w:gridCol w:w="1555"/>
        <w:gridCol w:w="1153"/>
        <w:gridCol w:w="2727"/>
        <w:gridCol w:w="3241"/>
      </w:tblGrid>
      <w:tr w:rsidR="00677B9A" w:rsidRPr="00FA4EC0" w14:paraId="2E2D781B" w14:textId="77777777" w:rsidTr="00027394">
        <w:trPr>
          <w:trHeight w:val="850"/>
        </w:trPr>
        <w:tc>
          <w:tcPr>
            <w:tcW w:w="5000" w:type="pct"/>
            <w:gridSpan w:val="6"/>
            <w:tcBorders>
              <w:top w:val="nil"/>
              <w:left w:val="nil"/>
              <w:bottom w:val="single" w:sz="4" w:space="0" w:color="E95E31"/>
              <w:right w:val="nil"/>
            </w:tcBorders>
            <w:shd w:val="clear" w:color="auto" w:fill="auto"/>
          </w:tcPr>
          <w:p w14:paraId="27D19428" w14:textId="6140E894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E95E31"/>
                <w:sz w:val="20"/>
                <w:szCs w:val="20"/>
              </w:rPr>
              <w:t>Additional wellbeing and safety practices in tertiary student accommodation (in relation to domestic and international tertiary learners)</w:t>
            </w:r>
          </w:p>
        </w:tc>
      </w:tr>
      <w:tr w:rsidR="00C47888" w:rsidRPr="00FA4EC0" w14:paraId="2212CD4F" w14:textId="77777777" w:rsidTr="00027394">
        <w:tc>
          <w:tcPr>
            <w:tcW w:w="1046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95E31"/>
          </w:tcPr>
          <w:p w14:paraId="216578C8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4CD74362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Action/s to be taken</w:t>
            </w:r>
          </w:p>
        </w:tc>
        <w:tc>
          <w:tcPr>
            <w:tcW w:w="557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7940DF50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Owner</w:t>
            </w:r>
          </w:p>
        </w:tc>
        <w:tc>
          <w:tcPr>
            <w:tcW w:w="413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48C402AA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Due date</w:t>
            </w:r>
          </w:p>
        </w:tc>
        <w:tc>
          <w:tcPr>
            <w:tcW w:w="977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22A6FE50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Plan for monitoring implementation</w:t>
            </w:r>
          </w:p>
        </w:tc>
        <w:tc>
          <w:tcPr>
            <w:tcW w:w="1161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7B7712A2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Measures of success</w:t>
            </w:r>
          </w:p>
        </w:tc>
      </w:tr>
      <w:tr w:rsidR="00C63AA8" w:rsidRPr="00FA4EC0" w14:paraId="06395D48" w14:textId="77777777" w:rsidTr="00027394">
        <w:tc>
          <w:tcPr>
            <w:tcW w:w="1046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29974594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5: </w:t>
            </w:r>
          </w:p>
          <w:p w14:paraId="465B1E4D" w14:textId="4B44CDC8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 positive, supportive and inclusive environment in student accommodation</w:t>
            </w:r>
          </w:p>
          <w:p w14:paraId="30A6383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  <w:p w14:paraId="73C700A0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346FDCE2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557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42798D2A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413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4C294D8A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977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67907355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1161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2BA579AB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C63AA8" w:rsidRPr="00FA4EC0" w14:paraId="277F9F8D" w14:textId="77777777" w:rsidTr="00027394">
        <w:tc>
          <w:tcPr>
            <w:tcW w:w="1046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61BC438F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6: </w:t>
            </w:r>
            <w:r w:rsidRPr="00FA4EC0">
              <w:rPr>
                <w:rFonts w:ascii="Gill Sans Nova" w:hAnsi="Gill Sans Nova"/>
                <w:sz w:val="20"/>
                <w:szCs w:val="20"/>
              </w:rPr>
              <w:t>Accommodation administrative practices and contracts</w:t>
            </w:r>
          </w:p>
          <w:p w14:paraId="0E78ABD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  <w:p w14:paraId="4664A68D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1E56547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  <w:p w14:paraId="70F2A8D3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  <w:p w14:paraId="284399D2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557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4470C7CF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413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35AE24B8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977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74C37C7C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1161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0A8B927E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C63AA8" w:rsidRPr="00FA4EC0" w14:paraId="725F82DD" w14:textId="77777777" w:rsidTr="00027394">
        <w:tc>
          <w:tcPr>
            <w:tcW w:w="1046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  <w:shd w:val="clear" w:color="auto" w:fill="E7E6E6"/>
          </w:tcPr>
          <w:p w14:paraId="7761E939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7: </w:t>
            </w:r>
          </w:p>
          <w:p w14:paraId="6618AB67" w14:textId="2B55030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Student accommodation facilities and services</w:t>
            </w:r>
          </w:p>
          <w:p w14:paraId="5B747DAF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1F0698AA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557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5B1B6F6C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413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468E6EE1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977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6140961D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  <w:tc>
          <w:tcPr>
            <w:tcW w:w="1161" w:type="pct"/>
            <w:tcBorders>
              <w:top w:val="single" w:sz="4" w:space="0" w:color="E95E31"/>
              <w:left w:val="single" w:sz="4" w:space="0" w:color="E95E31"/>
              <w:bottom w:val="single" w:sz="4" w:space="0" w:color="E95E31"/>
              <w:right w:val="single" w:sz="4" w:space="0" w:color="E95E31"/>
            </w:tcBorders>
          </w:tcPr>
          <w:p w14:paraId="05CBB15A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  <w:tr w:rsidR="00677B9A" w:rsidRPr="00FA4EC0" w14:paraId="1EF2C043" w14:textId="77777777" w:rsidTr="00027394">
        <w:tc>
          <w:tcPr>
            <w:tcW w:w="5000" w:type="pct"/>
            <w:gridSpan w:val="6"/>
            <w:tcBorders>
              <w:top w:val="single" w:sz="4" w:space="0" w:color="E95E31"/>
              <w:left w:val="nil"/>
              <w:bottom w:val="nil"/>
              <w:right w:val="nil"/>
            </w:tcBorders>
            <w:shd w:val="clear" w:color="auto" w:fill="auto"/>
          </w:tcPr>
          <w:p w14:paraId="552C48D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</w:p>
        </w:tc>
      </w:tr>
    </w:tbl>
    <w:p w14:paraId="715DFE50" w14:textId="77777777" w:rsidR="008C517A" w:rsidRPr="00FA4EC0" w:rsidRDefault="008C517A">
      <w:pPr>
        <w:rPr>
          <w:rFonts w:ascii="Gill Sans Nova" w:hAnsi="Gill Sans Nova"/>
          <w:sz w:val="20"/>
          <w:szCs w:val="20"/>
        </w:rPr>
      </w:pPr>
      <w:r w:rsidRPr="00FA4EC0">
        <w:rPr>
          <w:rFonts w:ascii="Gill Sans Nova" w:hAnsi="Gill Sans Nova"/>
          <w:sz w:val="20"/>
          <w:szCs w:val="20"/>
        </w:rPr>
        <w:br w:type="page"/>
      </w:r>
    </w:p>
    <w:tbl>
      <w:tblPr>
        <w:tblStyle w:val="TableGrid1"/>
        <w:tblW w:w="5000" w:type="pct"/>
        <w:tblBorders>
          <w:top w:val="single" w:sz="4" w:space="0" w:color="7C2128"/>
          <w:left w:val="single" w:sz="4" w:space="0" w:color="7C2128"/>
          <w:bottom w:val="single" w:sz="4" w:space="0" w:color="7C2128"/>
          <w:right w:val="single" w:sz="4" w:space="0" w:color="7C2128"/>
          <w:insideH w:val="single" w:sz="4" w:space="0" w:color="7C2128"/>
          <w:insideV w:val="single" w:sz="4" w:space="0" w:color="7C2128"/>
        </w:tblBorders>
        <w:tblLook w:val="04A0" w:firstRow="1" w:lastRow="0" w:firstColumn="1" w:lastColumn="0" w:noHBand="0" w:noVBand="1"/>
      </w:tblPr>
      <w:tblGrid>
        <w:gridCol w:w="2920"/>
        <w:gridCol w:w="2362"/>
        <w:gridCol w:w="1555"/>
        <w:gridCol w:w="1153"/>
        <w:gridCol w:w="2727"/>
        <w:gridCol w:w="3241"/>
      </w:tblGrid>
      <w:tr w:rsidR="00677B9A" w:rsidRPr="00FA4EC0" w14:paraId="1B72F772" w14:textId="77777777" w:rsidTr="00027394">
        <w:trPr>
          <w:trHeight w:val="850"/>
        </w:trPr>
        <w:tc>
          <w:tcPr>
            <w:tcW w:w="5000" w:type="pct"/>
            <w:gridSpan w:val="6"/>
            <w:tcBorders>
              <w:top w:val="nil"/>
              <w:left w:val="nil"/>
              <w:bottom w:val="single" w:sz="4" w:space="0" w:color="3E2E6B"/>
              <w:right w:val="nil"/>
            </w:tcBorders>
            <w:shd w:val="clear" w:color="auto" w:fill="auto"/>
            <w:vAlign w:val="center"/>
          </w:tcPr>
          <w:p w14:paraId="58F9D89F" w14:textId="6598CDA4" w:rsidR="00677B9A" w:rsidRPr="00FA4EC0" w:rsidRDefault="00DC1CDD" w:rsidP="00D91AA9">
            <w:pPr>
              <w:rPr>
                <w:rFonts w:ascii="Gill Sans Nova" w:hAnsi="Gill Sans Nova"/>
                <w:b/>
                <w:bCs/>
                <w:color w:val="3E2E6B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color w:val="3E2E6B"/>
                <w:sz w:val="20"/>
                <w:szCs w:val="20"/>
              </w:rPr>
              <w:lastRenderedPageBreak/>
              <w:t>A</w:t>
            </w:r>
            <w:r w:rsidR="00677B9A" w:rsidRPr="00FA4EC0">
              <w:rPr>
                <w:rFonts w:ascii="Gill Sans Nova" w:hAnsi="Gill Sans Nova"/>
                <w:b/>
                <w:bCs/>
                <w:color w:val="3E2E6B"/>
                <w:sz w:val="20"/>
                <w:szCs w:val="20"/>
              </w:rPr>
              <w:t>dditional wellbeing and safety practices for tertiary providers (signatories) enrolling international learners</w:t>
            </w:r>
          </w:p>
          <w:p w14:paraId="61C69C9C" w14:textId="597E2FBA" w:rsidR="00A04D1E" w:rsidRPr="00FA4EC0" w:rsidRDefault="00A04D1E" w:rsidP="00D91AA9">
            <w:pPr>
              <w:rPr>
                <w:rFonts w:ascii="Gill Sans Nova" w:hAnsi="Gill Sans Nova"/>
                <w:b/>
                <w:bCs/>
                <w:color w:val="3E2E6B"/>
                <w:sz w:val="20"/>
                <w:szCs w:val="20"/>
              </w:rPr>
            </w:pPr>
          </w:p>
        </w:tc>
      </w:tr>
      <w:tr w:rsidR="00677B9A" w:rsidRPr="00FA4EC0" w14:paraId="0FD62BC7" w14:textId="77777777" w:rsidTr="00027394">
        <w:tc>
          <w:tcPr>
            <w:tcW w:w="10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3E2E6B"/>
          </w:tcPr>
          <w:p w14:paraId="248BA409" w14:textId="77777777" w:rsidR="00677B9A" w:rsidRPr="00FA4EC0" w:rsidRDefault="00677B9A" w:rsidP="00D91AA9">
            <w:pPr>
              <w:rPr>
                <w:rFonts w:ascii="Gill Sans Nova" w:hAnsi="Gill Sans Nova"/>
                <w:b/>
                <w:bCs/>
                <w:color w:val="B1510F"/>
                <w:sz w:val="20"/>
                <w:szCs w:val="20"/>
              </w:rPr>
            </w:pPr>
          </w:p>
        </w:tc>
        <w:tc>
          <w:tcPr>
            <w:tcW w:w="8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1C20BC06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Action/s to be taken</w:t>
            </w:r>
          </w:p>
        </w:tc>
        <w:tc>
          <w:tcPr>
            <w:tcW w:w="55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2ED9E1FC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Owner</w:t>
            </w:r>
          </w:p>
        </w:tc>
        <w:tc>
          <w:tcPr>
            <w:tcW w:w="413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77BF5609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Due date</w:t>
            </w:r>
          </w:p>
        </w:tc>
        <w:tc>
          <w:tcPr>
            <w:tcW w:w="97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0254A124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Plan for monitoring implementation</w:t>
            </w:r>
          </w:p>
        </w:tc>
        <w:tc>
          <w:tcPr>
            <w:tcW w:w="11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03B69DF3" w14:textId="77777777" w:rsidR="00677B9A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Measures of success</w:t>
            </w:r>
          </w:p>
        </w:tc>
      </w:tr>
      <w:tr w:rsidR="00677B9A" w:rsidRPr="00FA4EC0" w14:paraId="19CE3F6A" w14:textId="77777777" w:rsidTr="00027394">
        <w:tc>
          <w:tcPr>
            <w:tcW w:w="10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7FF6944D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8: </w:t>
            </w:r>
          </w:p>
          <w:p w14:paraId="7E574E22" w14:textId="4000AE9C" w:rsidR="00677B9A" w:rsidRPr="00FA4EC0" w:rsidRDefault="00677B9A" w:rsidP="00C63AA8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Responding to the distinct wellbeing and safety needs of international tertiary learners</w:t>
            </w:r>
          </w:p>
        </w:tc>
        <w:tc>
          <w:tcPr>
            <w:tcW w:w="8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765D688E" w14:textId="6EA406AF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Monitored daily/weekly through SMS &amp; academic procedures</w:t>
            </w:r>
          </w:p>
        </w:tc>
        <w:tc>
          <w:tcPr>
            <w:tcW w:w="55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15F6B2D6" w14:textId="77777777" w:rsidR="00C47888" w:rsidRPr="00C47888" w:rsidRDefault="00C47888" w:rsidP="00C47888">
            <w:pPr>
              <w:rPr>
                <w:rFonts w:ascii="Gill Sans Nova" w:hAnsi="Gill Sans Nova"/>
                <w:sz w:val="20"/>
                <w:szCs w:val="20"/>
              </w:rPr>
            </w:pPr>
            <w:r w:rsidRPr="00C47888">
              <w:rPr>
                <w:rFonts w:ascii="Gill Sans Nova" w:hAnsi="Gill Sans Nova"/>
                <w:sz w:val="20"/>
                <w:szCs w:val="20"/>
              </w:rPr>
              <w:t xml:space="preserve">Ancillary staff </w:t>
            </w:r>
          </w:p>
          <w:p w14:paraId="343779DC" w14:textId="77777777" w:rsidR="00C47888" w:rsidRPr="00C47888" w:rsidRDefault="00C47888" w:rsidP="00C47888">
            <w:pPr>
              <w:rPr>
                <w:rFonts w:ascii="Gill Sans Nova" w:hAnsi="Gill Sans Nova"/>
                <w:sz w:val="20"/>
                <w:szCs w:val="20"/>
              </w:rPr>
            </w:pPr>
            <w:r w:rsidRPr="00C47888">
              <w:rPr>
                <w:rFonts w:ascii="Gill Sans Nova" w:hAnsi="Gill Sans Nova"/>
                <w:sz w:val="20"/>
                <w:szCs w:val="20"/>
              </w:rPr>
              <w:t xml:space="preserve">Academic staff </w:t>
            </w:r>
          </w:p>
          <w:p w14:paraId="788119AD" w14:textId="4F4AB6A7" w:rsidR="00677B9A" w:rsidRPr="00FA4EC0" w:rsidRDefault="00C47888" w:rsidP="00C47888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Management</w:t>
            </w:r>
          </w:p>
        </w:tc>
        <w:tc>
          <w:tcPr>
            <w:tcW w:w="413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0BC2F910" w14:textId="6841A61B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Daily &amp; weekly</w:t>
            </w:r>
          </w:p>
        </w:tc>
        <w:tc>
          <w:tcPr>
            <w:tcW w:w="97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51D98DFD" w14:textId="1FE6E69A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Check &amp; review regularly </w:t>
            </w:r>
          </w:p>
        </w:tc>
        <w:tc>
          <w:tcPr>
            <w:tcW w:w="11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2228FF13" w14:textId="13D6CAB2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All accurately maintained</w:t>
            </w:r>
          </w:p>
        </w:tc>
      </w:tr>
      <w:tr w:rsidR="00677B9A" w:rsidRPr="00FA4EC0" w14:paraId="5894FCC7" w14:textId="77777777" w:rsidTr="00027394">
        <w:tc>
          <w:tcPr>
            <w:tcW w:w="10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08CACC6B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 xml:space="preserve">Outcome 9: </w:t>
            </w:r>
          </w:p>
          <w:p w14:paraId="46F5FBE3" w14:textId="753769B1" w:rsidR="00677B9A" w:rsidRPr="00FA4EC0" w:rsidRDefault="00677B9A" w:rsidP="00C63AA8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Prospective international tertiary learners are well informed</w:t>
            </w:r>
          </w:p>
        </w:tc>
        <w:tc>
          <w:tcPr>
            <w:tcW w:w="8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65CD0CDA" w14:textId="0795110B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Feedback from meetings and weekly staff meetings of all departments</w:t>
            </w:r>
          </w:p>
        </w:tc>
        <w:tc>
          <w:tcPr>
            <w:tcW w:w="55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0672FBCA" w14:textId="5F01A644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All staff &amp; management</w:t>
            </w:r>
          </w:p>
        </w:tc>
        <w:tc>
          <w:tcPr>
            <w:tcW w:w="413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043219C7" w14:textId="1A72D23E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Fortnightly / Monthly</w:t>
            </w:r>
          </w:p>
        </w:tc>
        <w:tc>
          <w:tcPr>
            <w:tcW w:w="97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11138CE9" w14:textId="36D0D2C2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Check &amp; review monthly</w:t>
            </w:r>
          </w:p>
        </w:tc>
        <w:tc>
          <w:tcPr>
            <w:tcW w:w="11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3611812A" w14:textId="0870CB17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All accurately maintained</w:t>
            </w:r>
          </w:p>
        </w:tc>
      </w:tr>
      <w:tr w:rsidR="00677B9A" w:rsidRPr="00FA4EC0" w14:paraId="0D8950EA" w14:textId="77777777" w:rsidTr="00027394">
        <w:tc>
          <w:tcPr>
            <w:tcW w:w="10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25E9417E" w14:textId="77777777" w:rsidR="00110A23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10</w:t>
            </w:r>
            <w:r w:rsidRPr="00FA4EC0">
              <w:rPr>
                <w:rFonts w:ascii="Gill Sans Nova" w:hAnsi="Gill Sans Nova"/>
                <w:sz w:val="20"/>
                <w:szCs w:val="20"/>
              </w:rPr>
              <w:t>:</w:t>
            </w:r>
          </w:p>
          <w:p w14:paraId="772A8FB0" w14:textId="69DE8F07" w:rsidR="00677B9A" w:rsidRPr="00FA4EC0" w:rsidRDefault="00677B9A" w:rsidP="00C63AA8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Offer, enrolment, contracts, insurance and visa</w:t>
            </w:r>
          </w:p>
        </w:tc>
        <w:tc>
          <w:tcPr>
            <w:tcW w:w="8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36D758E9" w14:textId="716F80DB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Monitored by ancillary </w:t>
            </w:r>
            <w:r w:rsidR="00F1086F">
              <w:rPr>
                <w:rFonts w:ascii="Gill Sans Nova" w:hAnsi="Gill Sans Nova"/>
                <w:sz w:val="20"/>
                <w:szCs w:val="20"/>
              </w:rPr>
              <w:t xml:space="preserve"> &amp; marketing 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staff </w:t>
            </w:r>
          </w:p>
        </w:tc>
        <w:tc>
          <w:tcPr>
            <w:tcW w:w="55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7E7AB3CA" w14:textId="142181A8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Ancillary staff &amp; management</w:t>
            </w:r>
          </w:p>
        </w:tc>
        <w:tc>
          <w:tcPr>
            <w:tcW w:w="413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445041B8" w14:textId="7EE9DC9B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Daily &amp; weekly </w:t>
            </w:r>
          </w:p>
        </w:tc>
        <w:tc>
          <w:tcPr>
            <w:tcW w:w="97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55F61B11" w14:textId="5FF30034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Check &amp; review weekly </w:t>
            </w:r>
          </w:p>
        </w:tc>
        <w:tc>
          <w:tcPr>
            <w:tcW w:w="11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5D79323E" w14:textId="73787E2C" w:rsidR="00677B9A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All accurately maintained</w:t>
            </w:r>
          </w:p>
        </w:tc>
      </w:tr>
      <w:tr w:rsidR="00677B9A" w:rsidRPr="00FA4EC0" w14:paraId="6CA0F83F" w14:textId="77777777" w:rsidTr="00027394">
        <w:tc>
          <w:tcPr>
            <w:tcW w:w="10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53E7CCC0" w14:textId="77777777" w:rsidR="00110A23" w:rsidRPr="00FA4EC0" w:rsidRDefault="00677B9A" w:rsidP="00D91AA9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11:</w:t>
            </w:r>
          </w:p>
          <w:p w14:paraId="41DE1250" w14:textId="1A21F6C2" w:rsidR="00677B9A" w:rsidRPr="00FA4EC0" w:rsidRDefault="00677B9A" w:rsidP="00C63AA8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International learners receive appropriate orientations, information and advice</w:t>
            </w:r>
          </w:p>
        </w:tc>
        <w:tc>
          <w:tcPr>
            <w:tcW w:w="8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52DC2F6E" w14:textId="77777777" w:rsidR="00C63AA8" w:rsidRPr="00FA4EC0" w:rsidRDefault="00C4788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Orientation held at the beginning of each cohort</w:t>
            </w:r>
          </w:p>
          <w:p w14:paraId="7F714E2A" w14:textId="06813E4C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Information provided is up to date and accurate </w:t>
            </w:r>
            <w:r w:rsidR="00C47888"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</w:tc>
        <w:tc>
          <w:tcPr>
            <w:tcW w:w="55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38D0AFEC" w14:textId="39CB71E3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Marketing team, management &amp; orientation deliverer </w:t>
            </w:r>
          </w:p>
        </w:tc>
        <w:tc>
          <w:tcPr>
            <w:tcW w:w="413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38F9C494" w14:textId="5E0EBEAE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Updated as changes are recorded</w:t>
            </w:r>
          </w:p>
        </w:tc>
        <w:tc>
          <w:tcPr>
            <w:tcW w:w="97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60F7456B" w14:textId="60F2B2B9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Beginning of each new intake </w:t>
            </w:r>
          </w:p>
        </w:tc>
        <w:tc>
          <w:tcPr>
            <w:tcW w:w="11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092F0A0B" w14:textId="0F979FA4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All accurately maintained</w:t>
            </w:r>
          </w:p>
        </w:tc>
      </w:tr>
      <w:tr w:rsidR="00677B9A" w:rsidRPr="00FA4EC0" w14:paraId="5A0944A5" w14:textId="77777777" w:rsidTr="00027394">
        <w:tc>
          <w:tcPr>
            <w:tcW w:w="10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  <w:shd w:val="clear" w:color="auto" w:fill="E7E6E6"/>
          </w:tcPr>
          <w:p w14:paraId="5FB1F7D1" w14:textId="77777777" w:rsidR="00110A23" w:rsidRPr="00FA4EC0" w:rsidRDefault="00677B9A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b/>
                <w:bCs/>
                <w:sz w:val="20"/>
                <w:szCs w:val="20"/>
              </w:rPr>
              <w:t>Outcome 12:</w:t>
            </w:r>
            <w:r w:rsidRPr="00FA4EC0">
              <w:rPr>
                <w:rFonts w:ascii="Gill Sans Nova" w:hAnsi="Gill Sans Nova"/>
                <w:sz w:val="20"/>
                <w:szCs w:val="20"/>
              </w:rPr>
              <w:t xml:space="preserve"> </w:t>
            </w:r>
          </w:p>
          <w:p w14:paraId="70558AA7" w14:textId="24042394" w:rsidR="00677B9A" w:rsidRPr="00FA4EC0" w:rsidRDefault="00677B9A" w:rsidP="00C63AA8">
            <w:pPr>
              <w:rPr>
                <w:rFonts w:ascii="Gill Sans Nova" w:hAnsi="Gill Sans Nova"/>
                <w:b/>
                <w:bCs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Safety and appropriate supervision of international tertiary learners</w:t>
            </w:r>
          </w:p>
        </w:tc>
        <w:tc>
          <w:tcPr>
            <w:tcW w:w="846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1CB51431" w14:textId="767148BC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Weekly &amp; fortnightly staff meetings with all teams. Feedback from student meetings </w:t>
            </w:r>
          </w:p>
        </w:tc>
        <w:tc>
          <w:tcPr>
            <w:tcW w:w="55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69D46873" w14:textId="69D8C289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Management &amp; marketing teams </w:t>
            </w:r>
          </w:p>
        </w:tc>
        <w:tc>
          <w:tcPr>
            <w:tcW w:w="413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14B7FD04" w14:textId="71D723C7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Monthly or as required </w:t>
            </w:r>
          </w:p>
        </w:tc>
        <w:tc>
          <w:tcPr>
            <w:tcW w:w="977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717231E1" w14:textId="3CF9C9C8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 xml:space="preserve">Analysis from meetings and minutes </w:t>
            </w:r>
          </w:p>
        </w:tc>
        <w:tc>
          <w:tcPr>
            <w:tcW w:w="1161" w:type="pct"/>
            <w:tcBorders>
              <w:top w:val="single" w:sz="4" w:space="0" w:color="3E2E6B"/>
              <w:left w:val="single" w:sz="4" w:space="0" w:color="3E2E6B"/>
              <w:bottom w:val="single" w:sz="4" w:space="0" w:color="3E2E6B"/>
              <w:right w:val="single" w:sz="4" w:space="0" w:color="3E2E6B"/>
            </w:tcBorders>
          </w:tcPr>
          <w:p w14:paraId="44F0841E" w14:textId="3C237B2A" w:rsidR="00677B9A" w:rsidRPr="00FA4EC0" w:rsidRDefault="00C63AA8" w:rsidP="00D91AA9">
            <w:pPr>
              <w:rPr>
                <w:rFonts w:ascii="Gill Sans Nova" w:hAnsi="Gill Sans Nova"/>
                <w:sz w:val="20"/>
                <w:szCs w:val="20"/>
              </w:rPr>
            </w:pPr>
            <w:r w:rsidRPr="00FA4EC0">
              <w:rPr>
                <w:rFonts w:ascii="Gill Sans Nova" w:hAnsi="Gill Sans Nova"/>
                <w:sz w:val="20"/>
                <w:szCs w:val="20"/>
              </w:rPr>
              <w:t>All accurately maintained</w:t>
            </w:r>
          </w:p>
        </w:tc>
      </w:tr>
      <w:bookmarkEnd w:id="24"/>
      <w:bookmarkEnd w:id="25"/>
      <w:bookmarkEnd w:id="26"/>
      <w:bookmarkEnd w:id="27"/>
      <w:bookmarkEnd w:id="28"/>
    </w:tbl>
    <w:p w14:paraId="79BEB881" w14:textId="4DD5B9F5" w:rsidR="008671DC" w:rsidRPr="00FA4EC0" w:rsidRDefault="008671DC" w:rsidP="008671DC">
      <w:pPr>
        <w:tabs>
          <w:tab w:val="left" w:pos="1680"/>
        </w:tabs>
        <w:rPr>
          <w:rFonts w:ascii="Gill Sans Nova" w:hAnsi="Gill Sans Nova"/>
          <w:sz w:val="20"/>
          <w:szCs w:val="20"/>
          <w:lang w:eastAsia="ja-JP"/>
        </w:rPr>
      </w:pPr>
    </w:p>
    <w:sectPr w:rsidR="008671DC" w:rsidRPr="00FA4EC0" w:rsidSect="00C63AA8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5926E9" w14:textId="77777777" w:rsidR="00C34DD4" w:rsidRDefault="00C34DD4" w:rsidP="00996736">
      <w:pPr>
        <w:spacing w:after="0" w:line="240" w:lineRule="auto"/>
      </w:pPr>
      <w:r>
        <w:separator/>
      </w:r>
    </w:p>
  </w:endnote>
  <w:endnote w:type="continuationSeparator" w:id="0">
    <w:p w14:paraId="0D401785" w14:textId="77777777" w:rsidR="00C34DD4" w:rsidRDefault="00C34DD4" w:rsidP="00996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  <w:embedRegular r:id="rId1" w:fontKey="{E4F5A278-BC42-4676-A193-A079F105EF2D}"/>
    <w:embedBold r:id="rId2" w:fontKey="{4495DDDA-9AA3-4185-8D25-115623FB27A9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3" w:fontKey="{67117B47-9E41-4514-85A2-558BD3F6407F}"/>
    <w:embedBold r:id="rId4" w:fontKey="{CBBC6C63-4C69-4E32-80DB-4EA9763F1A7A}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5" w:fontKey="{6A33AC38-83B5-4546-9363-8C06F1254030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6" w:fontKey="{7324BAF2-C0EB-437C-8186-E0A35FA74FB7}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ill Sans Nova">
    <w:charset w:val="00"/>
    <w:family w:val="swiss"/>
    <w:pitch w:val="variable"/>
    <w:sig w:usb0="80000287" w:usb1="00000002" w:usb2="00000000" w:usb3="00000000" w:csb0="0000009F" w:csb1="00000000"/>
    <w:embedRegular r:id="rId7" w:fontKey="{D4A52D14-A2E3-4518-94E7-AABB38268A6C}"/>
    <w:embedBold r:id="rId8" w:fontKey="{D2AFB719-A3D8-4766-99E1-C084917D5E8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C1017F" w14:textId="77777777" w:rsidR="001D40B6" w:rsidRDefault="001D40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EC87FE" w14:textId="1196CA14" w:rsidR="002C4516" w:rsidRPr="0067178E" w:rsidRDefault="002C4516" w:rsidP="002F1CB1">
    <w:pPr>
      <w:pStyle w:val="Footer"/>
      <w:rPr>
        <w:rFonts w:ascii="Gill Sans MT" w:hAnsi="Gill Sans MT" w:cs="Arial"/>
        <w:sz w:val="20"/>
        <w:szCs w:val="20"/>
      </w:rPr>
    </w:pPr>
    <w:r w:rsidRPr="00803ED3">
      <w:rPr>
        <w:rFonts w:ascii="Gill Sans Nova" w:hAnsi="Gill Sans Nova" w:cs="Arial"/>
        <w:sz w:val="20"/>
        <w:szCs w:val="20"/>
      </w:rPr>
      <w:t>NZQA</w:t>
    </w:r>
    <w:r w:rsidRPr="00803ED3">
      <w:rPr>
        <w:rFonts w:ascii="Gill Sans Nova" w:hAnsi="Gill Sans Nova" w:cs="Arial"/>
        <w:sz w:val="20"/>
        <w:szCs w:val="20"/>
      </w:rPr>
      <w:ptab w:relativeTo="margin" w:alignment="center" w:leader="none"/>
    </w:r>
    <w:r w:rsidRPr="00803ED3">
      <w:rPr>
        <w:rFonts w:ascii="Gill Sans Nova" w:hAnsi="Gill Sans Nova" w:cs="Arial"/>
        <w:sz w:val="20"/>
        <w:szCs w:val="20"/>
      </w:rPr>
      <w:t>Self-review toolkit – Code of Practice - Tertiary Education Providers</w:t>
    </w:r>
    <w:r w:rsidRPr="00803ED3">
      <w:rPr>
        <w:rFonts w:ascii="Gill Sans Nova" w:hAnsi="Gill Sans Nova" w:cs="Arial"/>
        <w:sz w:val="20"/>
        <w:szCs w:val="20"/>
      </w:rPr>
      <w:tab/>
      <w:t xml:space="preserve"> Ma</w:t>
    </w:r>
    <w:r w:rsidR="001D40B6">
      <w:rPr>
        <w:rFonts w:ascii="Gill Sans Nova" w:hAnsi="Gill Sans Nova" w:cs="Arial"/>
        <w:sz w:val="20"/>
        <w:szCs w:val="20"/>
      </w:rPr>
      <w:t xml:space="preserve">y </w:t>
    </w:r>
    <w:r w:rsidRPr="00803ED3">
      <w:rPr>
        <w:rFonts w:ascii="Gill Sans Nova" w:hAnsi="Gill Sans Nova" w:cs="Arial"/>
        <w:sz w:val="20"/>
        <w:szCs w:val="20"/>
      </w:rPr>
      <w:t>2022</w:t>
    </w:r>
    <w:r w:rsidRPr="00803ED3">
      <w:rPr>
        <w:rFonts w:ascii="Gill Sans Nova" w:hAnsi="Gill Sans Nova" w:cs="Arial"/>
        <w:sz w:val="20"/>
        <w:szCs w:val="20"/>
      </w:rPr>
      <w:ptab w:relativeTo="margin" w:alignment="right" w:leader="none"/>
    </w:r>
    <w:r w:rsidRPr="00803ED3">
      <w:rPr>
        <w:rFonts w:ascii="Gill Sans Nova" w:hAnsi="Gill Sans Nova" w:cs="Arial"/>
        <w:sz w:val="20"/>
        <w:szCs w:val="20"/>
      </w:rPr>
      <w:fldChar w:fldCharType="begin"/>
    </w:r>
    <w:r w:rsidRPr="00803ED3">
      <w:rPr>
        <w:rFonts w:ascii="Gill Sans Nova" w:hAnsi="Gill Sans Nova" w:cs="Arial"/>
        <w:sz w:val="20"/>
        <w:szCs w:val="20"/>
      </w:rPr>
      <w:instrText xml:space="preserve"> PAGE   \* MERGEFORMAT </w:instrText>
    </w:r>
    <w:r w:rsidRPr="00803ED3">
      <w:rPr>
        <w:rFonts w:ascii="Gill Sans Nova" w:hAnsi="Gill Sans Nova" w:cs="Arial"/>
        <w:sz w:val="20"/>
        <w:szCs w:val="20"/>
      </w:rPr>
      <w:fldChar w:fldCharType="separate"/>
    </w:r>
    <w:r>
      <w:rPr>
        <w:rFonts w:ascii="Gill Sans Nova" w:hAnsi="Gill Sans Nova" w:cs="Arial"/>
        <w:sz w:val="20"/>
        <w:szCs w:val="20"/>
      </w:rPr>
      <w:t>6</w:t>
    </w:r>
    <w:r w:rsidRPr="00803ED3">
      <w:rPr>
        <w:rFonts w:ascii="Gill Sans Nova" w:hAnsi="Gill Sans Nova" w:cs="Arial"/>
        <w:noProof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CF7CD9" w14:textId="77777777" w:rsidR="001D40B6" w:rsidRDefault="001D40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CF970F" w14:textId="77777777" w:rsidR="00C34DD4" w:rsidRDefault="00C34DD4" w:rsidP="00996736">
      <w:pPr>
        <w:spacing w:after="0" w:line="240" w:lineRule="auto"/>
      </w:pPr>
      <w:r>
        <w:separator/>
      </w:r>
    </w:p>
  </w:footnote>
  <w:footnote w:type="continuationSeparator" w:id="0">
    <w:p w14:paraId="6BA67BE3" w14:textId="77777777" w:rsidR="00C34DD4" w:rsidRDefault="00C34DD4" w:rsidP="00996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125D9" w14:textId="77777777" w:rsidR="001D40B6" w:rsidRDefault="001D40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D4DFBD" w14:textId="77777777" w:rsidR="001D40B6" w:rsidRDefault="001D40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59419D" w14:textId="77777777" w:rsidR="001D40B6" w:rsidRDefault="001D40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42570"/>
    <w:multiLevelType w:val="hybridMultilevel"/>
    <w:tmpl w:val="0F743404"/>
    <w:lvl w:ilvl="0" w:tplc="0782464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515DBA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05A24A4"/>
    <w:multiLevelType w:val="multilevel"/>
    <w:tmpl w:val="A7E23E3C"/>
    <w:lvl w:ilvl="0">
      <w:start w:val="8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lowerRoman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" w15:restartNumberingAfterBreak="0">
    <w:nsid w:val="01E72ED7"/>
    <w:multiLevelType w:val="hybridMultilevel"/>
    <w:tmpl w:val="671C101E"/>
    <w:lvl w:ilvl="0" w:tplc="593493C8">
      <w:start w:val="1"/>
      <w:numFmt w:val="lowerLetter"/>
      <w:lvlText w:val="(%1)"/>
      <w:lvlJc w:val="left"/>
      <w:pPr>
        <w:ind w:left="823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4" w15:restartNumberingAfterBreak="0">
    <w:nsid w:val="05D90FD4"/>
    <w:multiLevelType w:val="hybridMultilevel"/>
    <w:tmpl w:val="DC64A914"/>
    <w:lvl w:ilvl="0" w:tplc="95DA57B6">
      <w:start w:val="1"/>
      <w:numFmt w:val="lowerLetter"/>
      <w:lvlText w:val="(%1)"/>
      <w:lvlJc w:val="left"/>
      <w:pPr>
        <w:ind w:left="872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5" w15:restartNumberingAfterBreak="0">
    <w:nsid w:val="07AA4175"/>
    <w:multiLevelType w:val="hybridMultilevel"/>
    <w:tmpl w:val="0F743404"/>
    <w:lvl w:ilvl="0" w:tplc="0782464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C8496F"/>
    <w:multiLevelType w:val="hybridMultilevel"/>
    <w:tmpl w:val="AEF0A3B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B364CBE"/>
    <w:multiLevelType w:val="hybridMultilevel"/>
    <w:tmpl w:val="E084B2FA"/>
    <w:lvl w:ilvl="0" w:tplc="B5CAA8A4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b w:val="0"/>
        <w:bCs w:val="0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8" w15:restartNumberingAfterBreak="0">
    <w:nsid w:val="0BC776DC"/>
    <w:multiLevelType w:val="multilevel"/>
    <w:tmpl w:val="06EE53B6"/>
    <w:styleLink w:val="Style7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9" w15:restartNumberingAfterBreak="0">
    <w:nsid w:val="0C874222"/>
    <w:multiLevelType w:val="multilevel"/>
    <w:tmpl w:val="058AD006"/>
    <w:lvl w:ilvl="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CF07B2A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E4F2C75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04141B6"/>
    <w:multiLevelType w:val="hybridMultilevel"/>
    <w:tmpl w:val="BED47F3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A8410D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25A2B84"/>
    <w:multiLevelType w:val="hybridMultilevel"/>
    <w:tmpl w:val="4C2455EE"/>
    <w:lvl w:ilvl="0" w:tplc="95DA57B6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15" w15:restartNumberingAfterBreak="0">
    <w:nsid w:val="13B9677A"/>
    <w:multiLevelType w:val="multilevel"/>
    <w:tmpl w:val="F8A8EC64"/>
    <w:styleLink w:val="Style9"/>
    <w:lvl w:ilvl="0">
      <w:start w:val="9"/>
      <w:numFmt w:val="lowerLetter"/>
      <w:lvlText w:val="%1."/>
      <w:lvlJc w:val="left"/>
      <w:pPr>
        <w:ind w:left="154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5EF1767"/>
    <w:multiLevelType w:val="hybridMultilevel"/>
    <w:tmpl w:val="204AF75E"/>
    <w:lvl w:ilvl="0" w:tplc="95DA57B6">
      <w:start w:val="1"/>
      <w:numFmt w:val="lowerLetter"/>
      <w:lvlText w:val="(%1)"/>
      <w:lvlJc w:val="left"/>
      <w:pPr>
        <w:ind w:left="822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>
      <w:start w:val="1"/>
      <w:numFmt w:val="lowerLetter"/>
      <w:lvlText w:val="%2."/>
      <w:lvlJc w:val="left"/>
      <w:pPr>
        <w:ind w:left="1542" w:hanging="360"/>
      </w:pPr>
    </w:lvl>
    <w:lvl w:ilvl="2" w:tplc="95DA57B6">
      <w:start w:val="1"/>
      <w:numFmt w:val="lowerLetter"/>
      <w:lvlText w:val="(%3)"/>
      <w:lvlJc w:val="left"/>
      <w:pPr>
        <w:ind w:left="2262" w:hanging="180"/>
      </w:pPr>
      <w:rPr>
        <w:rFonts w:ascii="Gill Sans MT" w:eastAsia="Gill Sans MT" w:hAnsi="Gill Sans MT" w:hint="default"/>
        <w:w w:val="100"/>
        <w:sz w:val="22"/>
        <w:szCs w:val="22"/>
      </w:rPr>
    </w:lvl>
    <w:lvl w:ilvl="3" w:tplc="1409000F" w:tentative="1">
      <w:start w:val="1"/>
      <w:numFmt w:val="decimal"/>
      <w:lvlText w:val="%4."/>
      <w:lvlJc w:val="left"/>
      <w:pPr>
        <w:ind w:left="2982" w:hanging="360"/>
      </w:pPr>
    </w:lvl>
    <w:lvl w:ilvl="4" w:tplc="14090019" w:tentative="1">
      <w:start w:val="1"/>
      <w:numFmt w:val="lowerLetter"/>
      <w:lvlText w:val="%5."/>
      <w:lvlJc w:val="left"/>
      <w:pPr>
        <w:ind w:left="3702" w:hanging="360"/>
      </w:pPr>
    </w:lvl>
    <w:lvl w:ilvl="5" w:tplc="1409001B" w:tentative="1">
      <w:start w:val="1"/>
      <w:numFmt w:val="lowerRoman"/>
      <w:lvlText w:val="%6."/>
      <w:lvlJc w:val="right"/>
      <w:pPr>
        <w:ind w:left="4422" w:hanging="180"/>
      </w:pPr>
    </w:lvl>
    <w:lvl w:ilvl="6" w:tplc="1409000F" w:tentative="1">
      <w:start w:val="1"/>
      <w:numFmt w:val="decimal"/>
      <w:lvlText w:val="%7."/>
      <w:lvlJc w:val="left"/>
      <w:pPr>
        <w:ind w:left="5142" w:hanging="360"/>
      </w:pPr>
    </w:lvl>
    <w:lvl w:ilvl="7" w:tplc="14090019" w:tentative="1">
      <w:start w:val="1"/>
      <w:numFmt w:val="lowerLetter"/>
      <w:lvlText w:val="%8."/>
      <w:lvlJc w:val="left"/>
      <w:pPr>
        <w:ind w:left="5862" w:hanging="360"/>
      </w:pPr>
    </w:lvl>
    <w:lvl w:ilvl="8" w:tplc="140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17" w15:restartNumberingAfterBreak="0">
    <w:nsid w:val="16AC6EDE"/>
    <w:multiLevelType w:val="hybridMultilevel"/>
    <w:tmpl w:val="0616B340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16E454D2"/>
    <w:multiLevelType w:val="hybridMultilevel"/>
    <w:tmpl w:val="671C101E"/>
    <w:lvl w:ilvl="0" w:tplc="593493C8">
      <w:start w:val="1"/>
      <w:numFmt w:val="lowerLetter"/>
      <w:lvlText w:val="(%1)"/>
      <w:lvlJc w:val="left"/>
      <w:pPr>
        <w:ind w:left="823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19" w15:restartNumberingAfterBreak="0">
    <w:nsid w:val="1AFB3CE9"/>
    <w:multiLevelType w:val="hybridMultilevel"/>
    <w:tmpl w:val="E19E0866"/>
    <w:lvl w:ilvl="0" w:tplc="593493C8">
      <w:start w:val="1"/>
      <w:numFmt w:val="lowerLetter"/>
      <w:lvlText w:val="(%1)"/>
      <w:lvlJc w:val="left"/>
      <w:pPr>
        <w:ind w:left="822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>
      <w:start w:val="1"/>
      <w:numFmt w:val="lowerLetter"/>
      <w:lvlText w:val="%2."/>
      <w:lvlJc w:val="left"/>
      <w:pPr>
        <w:ind w:left="1542" w:hanging="360"/>
      </w:pPr>
    </w:lvl>
    <w:lvl w:ilvl="2" w:tplc="593493C8">
      <w:start w:val="1"/>
      <w:numFmt w:val="lowerLetter"/>
      <w:lvlText w:val="(%3)"/>
      <w:lvlJc w:val="left"/>
      <w:pPr>
        <w:ind w:left="2262" w:hanging="180"/>
      </w:pPr>
      <w:rPr>
        <w:rFonts w:ascii="Gill Sans MT" w:eastAsia="Gill Sans MT" w:hAnsi="Gill Sans MT" w:hint="default"/>
        <w:w w:val="100"/>
        <w:sz w:val="22"/>
        <w:szCs w:val="22"/>
      </w:rPr>
    </w:lvl>
    <w:lvl w:ilvl="3" w:tplc="1409000F" w:tentative="1">
      <w:start w:val="1"/>
      <w:numFmt w:val="decimal"/>
      <w:lvlText w:val="%4."/>
      <w:lvlJc w:val="left"/>
      <w:pPr>
        <w:ind w:left="2982" w:hanging="360"/>
      </w:pPr>
    </w:lvl>
    <w:lvl w:ilvl="4" w:tplc="14090019" w:tentative="1">
      <w:start w:val="1"/>
      <w:numFmt w:val="lowerLetter"/>
      <w:lvlText w:val="%5."/>
      <w:lvlJc w:val="left"/>
      <w:pPr>
        <w:ind w:left="3702" w:hanging="360"/>
      </w:pPr>
    </w:lvl>
    <w:lvl w:ilvl="5" w:tplc="1409001B" w:tentative="1">
      <w:start w:val="1"/>
      <w:numFmt w:val="lowerRoman"/>
      <w:lvlText w:val="%6."/>
      <w:lvlJc w:val="right"/>
      <w:pPr>
        <w:ind w:left="4422" w:hanging="180"/>
      </w:pPr>
    </w:lvl>
    <w:lvl w:ilvl="6" w:tplc="1409000F" w:tentative="1">
      <w:start w:val="1"/>
      <w:numFmt w:val="decimal"/>
      <w:lvlText w:val="%7."/>
      <w:lvlJc w:val="left"/>
      <w:pPr>
        <w:ind w:left="5142" w:hanging="360"/>
      </w:pPr>
    </w:lvl>
    <w:lvl w:ilvl="7" w:tplc="14090019" w:tentative="1">
      <w:start w:val="1"/>
      <w:numFmt w:val="lowerLetter"/>
      <w:lvlText w:val="%8."/>
      <w:lvlJc w:val="left"/>
      <w:pPr>
        <w:ind w:left="5862" w:hanging="360"/>
      </w:pPr>
    </w:lvl>
    <w:lvl w:ilvl="8" w:tplc="140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20" w15:restartNumberingAfterBreak="0">
    <w:nsid w:val="1C31403C"/>
    <w:multiLevelType w:val="hybridMultilevel"/>
    <w:tmpl w:val="05ACF2F2"/>
    <w:lvl w:ilvl="0" w:tplc="B088088A">
      <w:start w:val="1"/>
      <w:numFmt w:val="lowerLetter"/>
      <w:lvlText w:val="(%1)"/>
      <w:lvlJc w:val="left"/>
      <w:pPr>
        <w:ind w:left="872" w:hanging="359"/>
      </w:pPr>
      <w:rPr>
        <w:rFonts w:ascii="Gill Sans MT" w:eastAsia="Gill Sans MT" w:hAnsi="Gill Sans MT" w:hint="default"/>
        <w:b w:val="0"/>
        <w:bCs w:val="0"/>
        <w:w w:val="100"/>
        <w:sz w:val="22"/>
        <w:szCs w:val="22"/>
      </w:rPr>
    </w:lvl>
    <w:lvl w:ilvl="1" w:tplc="5C360C62">
      <w:start w:val="1"/>
      <w:numFmt w:val="lowerRoman"/>
      <w:lvlText w:val="%2."/>
      <w:lvlJc w:val="right"/>
      <w:pPr>
        <w:ind w:left="1543" w:hanging="360"/>
      </w:pPr>
      <w:rPr>
        <w:b w:val="0"/>
        <w:bCs w:val="0"/>
      </w:r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1" w15:restartNumberingAfterBreak="0">
    <w:nsid w:val="1E0437CF"/>
    <w:multiLevelType w:val="hybridMultilevel"/>
    <w:tmpl w:val="5FF24130"/>
    <w:lvl w:ilvl="0" w:tplc="818E87B6">
      <w:start w:val="1"/>
      <w:numFmt w:val="lowerLetter"/>
      <w:lvlText w:val="(%1)"/>
      <w:lvlJc w:val="left"/>
      <w:pPr>
        <w:ind w:left="1080" w:hanging="360"/>
      </w:pPr>
      <w:rPr>
        <w:b w:val="0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>
      <w:start w:val="1"/>
      <w:numFmt w:val="lowerRoman"/>
      <w:lvlText w:val="%3."/>
      <w:lvlJc w:val="right"/>
      <w:pPr>
        <w:ind w:left="2160" w:hanging="180"/>
      </w:pPr>
    </w:lvl>
    <w:lvl w:ilvl="3" w:tplc="1409000F">
      <w:start w:val="1"/>
      <w:numFmt w:val="decimal"/>
      <w:lvlText w:val="%4."/>
      <w:lvlJc w:val="left"/>
      <w:pPr>
        <w:ind w:left="2880" w:hanging="360"/>
      </w:pPr>
    </w:lvl>
    <w:lvl w:ilvl="4" w:tplc="14090019">
      <w:start w:val="1"/>
      <w:numFmt w:val="lowerLetter"/>
      <w:lvlText w:val="%5."/>
      <w:lvlJc w:val="left"/>
      <w:pPr>
        <w:ind w:left="3600" w:hanging="360"/>
      </w:pPr>
    </w:lvl>
    <w:lvl w:ilvl="5" w:tplc="1409001B">
      <w:start w:val="1"/>
      <w:numFmt w:val="lowerRoman"/>
      <w:lvlText w:val="%6."/>
      <w:lvlJc w:val="right"/>
      <w:pPr>
        <w:ind w:left="4320" w:hanging="180"/>
      </w:pPr>
    </w:lvl>
    <w:lvl w:ilvl="6" w:tplc="1409000F">
      <w:start w:val="1"/>
      <w:numFmt w:val="decimal"/>
      <w:lvlText w:val="%7."/>
      <w:lvlJc w:val="left"/>
      <w:pPr>
        <w:ind w:left="5040" w:hanging="360"/>
      </w:pPr>
    </w:lvl>
    <w:lvl w:ilvl="7" w:tplc="14090019">
      <w:start w:val="1"/>
      <w:numFmt w:val="lowerLetter"/>
      <w:lvlText w:val="%8."/>
      <w:lvlJc w:val="left"/>
      <w:pPr>
        <w:ind w:left="5760" w:hanging="360"/>
      </w:pPr>
    </w:lvl>
    <w:lvl w:ilvl="8" w:tplc="1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E0B3F93"/>
    <w:multiLevelType w:val="hybridMultilevel"/>
    <w:tmpl w:val="33828366"/>
    <w:lvl w:ilvl="0" w:tplc="593493C8">
      <w:start w:val="1"/>
      <w:numFmt w:val="lowerLetter"/>
      <w:lvlText w:val="(%1)"/>
      <w:lvlJc w:val="left"/>
      <w:pPr>
        <w:ind w:left="822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B">
      <w:start w:val="1"/>
      <w:numFmt w:val="lowerRoman"/>
      <w:lvlText w:val="%2."/>
      <w:lvlJc w:val="right"/>
      <w:pPr>
        <w:ind w:left="1542" w:hanging="360"/>
      </w:pPr>
    </w:lvl>
    <w:lvl w:ilvl="2" w:tplc="1409001B">
      <w:start w:val="1"/>
      <w:numFmt w:val="lowerRoman"/>
      <w:lvlText w:val="%3."/>
      <w:lvlJc w:val="right"/>
      <w:pPr>
        <w:ind w:left="2262" w:hanging="180"/>
      </w:pPr>
    </w:lvl>
    <w:lvl w:ilvl="3" w:tplc="1409000F" w:tentative="1">
      <w:start w:val="1"/>
      <w:numFmt w:val="decimal"/>
      <w:lvlText w:val="%4."/>
      <w:lvlJc w:val="left"/>
      <w:pPr>
        <w:ind w:left="2982" w:hanging="360"/>
      </w:pPr>
    </w:lvl>
    <w:lvl w:ilvl="4" w:tplc="14090019" w:tentative="1">
      <w:start w:val="1"/>
      <w:numFmt w:val="lowerLetter"/>
      <w:lvlText w:val="%5."/>
      <w:lvlJc w:val="left"/>
      <w:pPr>
        <w:ind w:left="3702" w:hanging="360"/>
      </w:pPr>
    </w:lvl>
    <w:lvl w:ilvl="5" w:tplc="1409001B" w:tentative="1">
      <w:start w:val="1"/>
      <w:numFmt w:val="lowerRoman"/>
      <w:lvlText w:val="%6."/>
      <w:lvlJc w:val="right"/>
      <w:pPr>
        <w:ind w:left="4422" w:hanging="180"/>
      </w:pPr>
    </w:lvl>
    <w:lvl w:ilvl="6" w:tplc="1409000F" w:tentative="1">
      <w:start w:val="1"/>
      <w:numFmt w:val="decimal"/>
      <w:lvlText w:val="%7."/>
      <w:lvlJc w:val="left"/>
      <w:pPr>
        <w:ind w:left="5142" w:hanging="360"/>
      </w:pPr>
    </w:lvl>
    <w:lvl w:ilvl="7" w:tplc="14090019" w:tentative="1">
      <w:start w:val="1"/>
      <w:numFmt w:val="lowerLetter"/>
      <w:lvlText w:val="%8."/>
      <w:lvlJc w:val="left"/>
      <w:pPr>
        <w:ind w:left="5862" w:hanging="360"/>
      </w:pPr>
    </w:lvl>
    <w:lvl w:ilvl="8" w:tplc="140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23" w15:restartNumberingAfterBreak="0">
    <w:nsid w:val="1F3B5A83"/>
    <w:multiLevelType w:val="hybridMultilevel"/>
    <w:tmpl w:val="BBC6292E"/>
    <w:lvl w:ilvl="0" w:tplc="6AC813C2">
      <w:start w:val="2"/>
      <w:numFmt w:val="lowerRoman"/>
      <w:lvlText w:val="%1."/>
      <w:lvlJc w:val="right"/>
      <w:pPr>
        <w:ind w:left="1542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2E27F28"/>
    <w:multiLevelType w:val="hybridMultilevel"/>
    <w:tmpl w:val="D368B5AA"/>
    <w:lvl w:ilvl="0" w:tplc="593493C8">
      <w:start w:val="1"/>
      <w:numFmt w:val="lowerLetter"/>
      <w:lvlText w:val="(%1)"/>
      <w:lvlJc w:val="left"/>
      <w:pPr>
        <w:ind w:left="823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5" w15:restartNumberingAfterBreak="0">
    <w:nsid w:val="241C06F8"/>
    <w:multiLevelType w:val="multilevel"/>
    <w:tmpl w:val="929CE3B0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  <w:rPr>
        <w:b w:val="0"/>
        <w:bCs w:val="0"/>
      </w:r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26" w15:restartNumberingAfterBreak="0">
    <w:nsid w:val="25636FE4"/>
    <w:multiLevelType w:val="multilevel"/>
    <w:tmpl w:val="06EE53B6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27" w15:restartNumberingAfterBreak="0">
    <w:nsid w:val="272D24DD"/>
    <w:multiLevelType w:val="hybridMultilevel"/>
    <w:tmpl w:val="E084B2FA"/>
    <w:lvl w:ilvl="0" w:tplc="B5CAA8A4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b w:val="0"/>
        <w:bCs w:val="0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8" w15:restartNumberingAfterBreak="0">
    <w:nsid w:val="2D681E37"/>
    <w:multiLevelType w:val="hybridMultilevel"/>
    <w:tmpl w:val="BE82FDD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E047F24"/>
    <w:multiLevelType w:val="multilevel"/>
    <w:tmpl w:val="06EE53B6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30" w15:restartNumberingAfterBreak="0">
    <w:nsid w:val="2E2751E4"/>
    <w:multiLevelType w:val="multilevel"/>
    <w:tmpl w:val="FAFC337A"/>
    <w:styleLink w:val="Style3"/>
    <w:lvl w:ilvl="0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lowerRoman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E535642"/>
    <w:multiLevelType w:val="hybridMultilevel"/>
    <w:tmpl w:val="EE746E40"/>
    <w:lvl w:ilvl="0" w:tplc="9E1AF6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F50480C"/>
    <w:multiLevelType w:val="hybridMultilevel"/>
    <w:tmpl w:val="82E06E02"/>
    <w:lvl w:ilvl="0" w:tplc="95DA57B6">
      <w:start w:val="1"/>
      <w:numFmt w:val="lowerLetter"/>
      <w:lvlText w:val="(%1)"/>
      <w:lvlJc w:val="left"/>
      <w:pPr>
        <w:ind w:left="822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>
      <w:start w:val="1"/>
      <w:numFmt w:val="lowerLetter"/>
      <w:lvlText w:val="%2."/>
      <w:lvlJc w:val="left"/>
      <w:pPr>
        <w:ind w:left="1542" w:hanging="360"/>
      </w:pPr>
    </w:lvl>
    <w:lvl w:ilvl="2" w:tplc="1409001B">
      <w:start w:val="1"/>
      <w:numFmt w:val="lowerRoman"/>
      <w:lvlText w:val="%3."/>
      <w:lvlJc w:val="right"/>
      <w:pPr>
        <w:ind w:left="2262" w:hanging="180"/>
      </w:pPr>
    </w:lvl>
    <w:lvl w:ilvl="3" w:tplc="1409000F" w:tentative="1">
      <w:start w:val="1"/>
      <w:numFmt w:val="decimal"/>
      <w:lvlText w:val="%4."/>
      <w:lvlJc w:val="left"/>
      <w:pPr>
        <w:ind w:left="2982" w:hanging="360"/>
      </w:pPr>
    </w:lvl>
    <w:lvl w:ilvl="4" w:tplc="14090019" w:tentative="1">
      <w:start w:val="1"/>
      <w:numFmt w:val="lowerLetter"/>
      <w:lvlText w:val="%5."/>
      <w:lvlJc w:val="left"/>
      <w:pPr>
        <w:ind w:left="3702" w:hanging="360"/>
      </w:pPr>
    </w:lvl>
    <w:lvl w:ilvl="5" w:tplc="1409001B" w:tentative="1">
      <w:start w:val="1"/>
      <w:numFmt w:val="lowerRoman"/>
      <w:lvlText w:val="%6."/>
      <w:lvlJc w:val="right"/>
      <w:pPr>
        <w:ind w:left="4422" w:hanging="180"/>
      </w:pPr>
    </w:lvl>
    <w:lvl w:ilvl="6" w:tplc="1409000F" w:tentative="1">
      <w:start w:val="1"/>
      <w:numFmt w:val="decimal"/>
      <w:lvlText w:val="%7."/>
      <w:lvlJc w:val="left"/>
      <w:pPr>
        <w:ind w:left="5142" w:hanging="360"/>
      </w:pPr>
    </w:lvl>
    <w:lvl w:ilvl="7" w:tplc="14090019" w:tentative="1">
      <w:start w:val="1"/>
      <w:numFmt w:val="lowerLetter"/>
      <w:lvlText w:val="%8."/>
      <w:lvlJc w:val="left"/>
      <w:pPr>
        <w:ind w:left="5862" w:hanging="360"/>
      </w:pPr>
    </w:lvl>
    <w:lvl w:ilvl="8" w:tplc="140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33" w15:restartNumberingAfterBreak="0">
    <w:nsid w:val="306E2974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309463CD"/>
    <w:multiLevelType w:val="multilevel"/>
    <w:tmpl w:val="A01CE5E2"/>
    <w:styleLink w:val="Style5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35" w15:restartNumberingAfterBreak="0">
    <w:nsid w:val="36ED669D"/>
    <w:multiLevelType w:val="hybridMultilevel"/>
    <w:tmpl w:val="27846D2C"/>
    <w:lvl w:ilvl="0" w:tplc="818E87B6">
      <w:start w:val="1"/>
      <w:numFmt w:val="lowerLetter"/>
      <w:lvlText w:val="(%1)"/>
      <w:lvlJc w:val="left"/>
      <w:pPr>
        <w:ind w:left="720" w:hanging="360"/>
      </w:pPr>
      <w:rPr>
        <w:b w:val="0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>
      <w:start w:val="1"/>
      <w:numFmt w:val="lowerRoman"/>
      <w:lvlText w:val="%3."/>
      <w:lvlJc w:val="right"/>
      <w:pPr>
        <w:ind w:left="2160" w:hanging="180"/>
      </w:pPr>
    </w:lvl>
    <w:lvl w:ilvl="3" w:tplc="1409000F">
      <w:start w:val="1"/>
      <w:numFmt w:val="decimal"/>
      <w:lvlText w:val="%4."/>
      <w:lvlJc w:val="left"/>
      <w:pPr>
        <w:ind w:left="2880" w:hanging="360"/>
      </w:pPr>
    </w:lvl>
    <w:lvl w:ilvl="4" w:tplc="14090019">
      <w:start w:val="1"/>
      <w:numFmt w:val="lowerLetter"/>
      <w:lvlText w:val="%5."/>
      <w:lvlJc w:val="left"/>
      <w:pPr>
        <w:ind w:left="3600" w:hanging="360"/>
      </w:pPr>
    </w:lvl>
    <w:lvl w:ilvl="5" w:tplc="1409001B">
      <w:start w:val="1"/>
      <w:numFmt w:val="lowerRoman"/>
      <w:lvlText w:val="%6."/>
      <w:lvlJc w:val="right"/>
      <w:pPr>
        <w:ind w:left="4320" w:hanging="180"/>
      </w:pPr>
    </w:lvl>
    <w:lvl w:ilvl="6" w:tplc="1409000F">
      <w:start w:val="1"/>
      <w:numFmt w:val="decimal"/>
      <w:lvlText w:val="%7."/>
      <w:lvlJc w:val="left"/>
      <w:pPr>
        <w:ind w:left="5040" w:hanging="360"/>
      </w:pPr>
    </w:lvl>
    <w:lvl w:ilvl="7" w:tplc="14090019">
      <w:start w:val="1"/>
      <w:numFmt w:val="lowerLetter"/>
      <w:lvlText w:val="%8."/>
      <w:lvlJc w:val="left"/>
      <w:pPr>
        <w:ind w:left="5760" w:hanging="360"/>
      </w:pPr>
    </w:lvl>
    <w:lvl w:ilvl="8" w:tplc="140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7BB46EF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38432734"/>
    <w:multiLevelType w:val="multilevel"/>
    <w:tmpl w:val="929CE3B0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  <w:rPr>
        <w:b w:val="0"/>
        <w:bCs w:val="0"/>
      </w:r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38" w15:restartNumberingAfterBreak="0">
    <w:nsid w:val="38AB2774"/>
    <w:multiLevelType w:val="hybridMultilevel"/>
    <w:tmpl w:val="41FE02D4"/>
    <w:lvl w:ilvl="0" w:tplc="C3DA2F24">
      <w:start w:val="1"/>
      <w:numFmt w:val="lowerLetter"/>
      <w:lvlText w:val="(%1)"/>
      <w:lvlJc w:val="left"/>
      <w:pPr>
        <w:ind w:left="667" w:hanging="359"/>
      </w:pPr>
      <w:rPr>
        <w:rFonts w:ascii="Gill Sans MT" w:eastAsia="Gill Sans MT" w:hAnsi="Gill Sans MT" w:hint="default"/>
        <w:b w:val="0"/>
        <w:bCs w:val="0"/>
        <w:w w:val="100"/>
        <w:sz w:val="22"/>
        <w:szCs w:val="22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8CC3B34"/>
    <w:multiLevelType w:val="hybridMultilevel"/>
    <w:tmpl w:val="113438FE"/>
    <w:lvl w:ilvl="0" w:tplc="593493C8">
      <w:start w:val="1"/>
      <w:numFmt w:val="lowerLetter"/>
      <w:lvlText w:val="(%1)"/>
      <w:lvlJc w:val="left"/>
      <w:pPr>
        <w:ind w:left="823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40" w15:restartNumberingAfterBreak="0">
    <w:nsid w:val="38F955B4"/>
    <w:multiLevelType w:val="hybridMultilevel"/>
    <w:tmpl w:val="EE746E40"/>
    <w:lvl w:ilvl="0" w:tplc="9E1AF6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8FC4FD3"/>
    <w:multiLevelType w:val="hybridMultilevel"/>
    <w:tmpl w:val="05ACF2F2"/>
    <w:lvl w:ilvl="0" w:tplc="B088088A">
      <w:start w:val="1"/>
      <w:numFmt w:val="lowerLetter"/>
      <w:lvlText w:val="(%1)"/>
      <w:lvlJc w:val="left"/>
      <w:pPr>
        <w:ind w:left="872" w:hanging="359"/>
      </w:pPr>
      <w:rPr>
        <w:rFonts w:ascii="Gill Sans MT" w:eastAsia="Gill Sans MT" w:hAnsi="Gill Sans MT" w:hint="default"/>
        <w:b w:val="0"/>
        <w:bCs w:val="0"/>
        <w:w w:val="100"/>
        <w:sz w:val="22"/>
        <w:szCs w:val="22"/>
      </w:rPr>
    </w:lvl>
    <w:lvl w:ilvl="1" w:tplc="5C360C62">
      <w:start w:val="1"/>
      <w:numFmt w:val="lowerRoman"/>
      <w:lvlText w:val="%2."/>
      <w:lvlJc w:val="right"/>
      <w:pPr>
        <w:ind w:left="1543" w:hanging="360"/>
      </w:pPr>
      <w:rPr>
        <w:b w:val="0"/>
        <w:bCs w:val="0"/>
      </w:r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42" w15:restartNumberingAfterBreak="0">
    <w:nsid w:val="3A2F501B"/>
    <w:multiLevelType w:val="multilevel"/>
    <w:tmpl w:val="06EE53B6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43" w15:restartNumberingAfterBreak="0">
    <w:nsid w:val="3DDD7B74"/>
    <w:multiLevelType w:val="hybridMultilevel"/>
    <w:tmpl w:val="B1EC2006"/>
    <w:lvl w:ilvl="0" w:tplc="1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4" w15:restartNumberingAfterBreak="0">
    <w:nsid w:val="3E130DBA"/>
    <w:multiLevelType w:val="multilevel"/>
    <w:tmpl w:val="A01CE5E2"/>
    <w:numStyleLink w:val="Style5"/>
  </w:abstractNum>
  <w:abstractNum w:abstractNumId="45" w15:restartNumberingAfterBreak="0">
    <w:nsid w:val="3F3B6A84"/>
    <w:multiLevelType w:val="hybridMultilevel"/>
    <w:tmpl w:val="0F743404"/>
    <w:lvl w:ilvl="0" w:tplc="0782464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F3F195F"/>
    <w:multiLevelType w:val="hybridMultilevel"/>
    <w:tmpl w:val="EA5206A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3F684031"/>
    <w:multiLevelType w:val="hybridMultilevel"/>
    <w:tmpl w:val="25908E12"/>
    <w:lvl w:ilvl="0" w:tplc="95DA57B6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48" w15:restartNumberingAfterBreak="0">
    <w:nsid w:val="41976EBB"/>
    <w:multiLevelType w:val="multilevel"/>
    <w:tmpl w:val="058AD006"/>
    <w:lvl w:ilvl="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7C63326"/>
    <w:multiLevelType w:val="hybridMultilevel"/>
    <w:tmpl w:val="FB50B32A"/>
    <w:lvl w:ilvl="0" w:tplc="593493C8">
      <w:start w:val="1"/>
      <w:numFmt w:val="lowerLetter"/>
      <w:lvlText w:val="(%1)"/>
      <w:lvlJc w:val="left"/>
      <w:pPr>
        <w:ind w:left="823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B">
      <w:start w:val="1"/>
      <w:numFmt w:val="lowerRoman"/>
      <w:lvlText w:val="%2."/>
      <w:lvlJc w:val="righ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50" w15:restartNumberingAfterBreak="0">
    <w:nsid w:val="48662E3E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4E915798"/>
    <w:multiLevelType w:val="hybridMultilevel"/>
    <w:tmpl w:val="05ACF2F2"/>
    <w:lvl w:ilvl="0" w:tplc="B088088A">
      <w:start w:val="1"/>
      <w:numFmt w:val="lowerLetter"/>
      <w:lvlText w:val="(%1)"/>
      <w:lvlJc w:val="left"/>
      <w:pPr>
        <w:ind w:left="872" w:hanging="359"/>
      </w:pPr>
      <w:rPr>
        <w:rFonts w:ascii="Gill Sans MT" w:eastAsia="Gill Sans MT" w:hAnsi="Gill Sans MT" w:hint="default"/>
        <w:b w:val="0"/>
        <w:bCs w:val="0"/>
        <w:w w:val="100"/>
        <w:sz w:val="22"/>
        <w:szCs w:val="22"/>
      </w:rPr>
    </w:lvl>
    <w:lvl w:ilvl="1" w:tplc="5C360C62">
      <w:start w:val="1"/>
      <w:numFmt w:val="lowerRoman"/>
      <w:lvlText w:val="%2."/>
      <w:lvlJc w:val="right"/>
      <w:pPr>
        <w:ind w:left="1543" w:hanging="360"/>
      </w:pPr>
      <w:rPr>
        <w:b w:val="0"/>
        <w:bCs w:val="0"/>
      </w:r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52" w15:restartNumberingAfterBreak="0">
    <w:nsid w:val="4EDE5BD3"/>
    <w:multiLevelType w:val="hybridMultilevel"/>
    <w:tmpl w:val="F7C2879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53F77EBD"/>
    <w:multiLevelType w:val="multilevel"/>
    <w:tmpl w:val="7ADA8FB6"/>
    <w:styleLink w:val="Style6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54" w15:restartNumberingAfterBreak="0">
    <w:nsid w:val="5965404F"/>
    <w:multiLevelType w:val="hybridMultilevel"/>
    <w:tmpl w:val="3214A98E"/>
    <w:lvl w:ilvl="0" w:tplc="95DA57B6">
      <w:start w:val="1"/>
      <w:numFmt w:val="lowerLetter"/>
      <w:lvlText w:val="(%1)"/>
      <w:lvlJc w:val="left"/>
      <w:pPr>
        <w:ind w:left="872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5C360C62">
      <w:start w:val="1"/>
      <w:numFmt w:val="lowerRoman"/>
      <w:lvlText w:val="%2."/>
      <w:lvlJc w:val="right"/>
      <w:pPr>
        <w:ind w:left="1543" w:hanging="360"/>
      </w:pPr>
      <w:rPr>
        <w:b w:val="0"/>
        <w:bCs w:val="0"/>
      </w:r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55" w15:restartNumberingAfterBreak="0">
    <w:nsid w:val="5C03345C"/>
    <w:multiLevelType w:val="multilevel"/>
    <w:tmpl w:val="06EE53B6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56" w15:restartNumberingAfterBreak="0">
    <w:nsid w:val="5C307039"/>
    <w:multiLevelType w:val="hybridMultilevel"/>
    <w:tmpl w:val="37760D1E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7" w15:restartNumberingAfterBreak="0">
    <w:nsid w:val="5D234A39"/>
    <w:multiLevelType w:val="multilevel"/>
    <w:tmpl w:val="06EE53B6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58" w15:restartNumberingAfterBreak="0">
    <w:nsid w:val="5E552D6B"/>
    <w:multiLevelType w:val="hybridMultilevel"/>
    <w:tmpl w:val="E084B2FA"/>
    <w:lvl w:ilvl="0" w:tplc="B5CAA8A4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b w:val="0"/>
        <w:bCs w:val="0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59" w15:restartNumberingAfterBreak="0">
    <w:nsid w:val="5EAB2236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5F091BDD"/>
    <w:multiLevelType w:val="hybridMultilevel"/>
    <w:tmpl w:val="187EE3DC"/>
    <w:lvl w:ilvl="0" w:tplc="F3AEF000">
      <w:start w:val="1"/>
      <w:numFmt w:val="lowerLetter"/>
      <w:lvlText w:val="(%1)"/>
      <w:lvlJc w:val="left"/>
      <w:pPr>
        <w:ind w:left="769" w:hanging="359"/>
      </w:pPr>
      <w:rPr>
        <w:rFonts w:ascii="Gill Sans MT" w:eastAsia="Gill Sans MT" w:hAnsi="Gill Sans MT" w:hint="default"/>
        <w:b w:val="0"/>
        <w:bCs w:val="0"/>
        <w:w w:val="100"/>
        <w:sz w:val="22"/>
        <w:szCs w:val="22"/>
      </w:rPr>
    </w:lvl>
    <w:lvl w:ilvl="1" w:tplc="14090019">
      <w:start w:val="1"/>
      <w:numFmt w:val="lowerLetter"/>
      <w:lvlText w:val="%2."/>
      <w:lvlJc w:val="left"/>
      <w:pPr>
        <w:ind w:left="1542" w:hanging="360"/>
      </w:pPr>
    </w:lvl>
    <w:lvl w:ilvl="2" w:tplc="1409001B" w:tentative="1">
      <w:start w:val="1"/>
      <w:numFmt w:val="lowerRoman"/>
      <w:lvlText w:val="%3."/>
      <w:lvlJc w:val="right"/>
      <w:pPr>
        <w:ind w:left="2262" w:hanging="180"/>
      </w:pPr>
    </w:lvl>
    <w:lvl w:ilvl="3" w:tplc="1409000F" w:tentative="1">
      <w:start w:val="1"/>
      <w:numFmt w:val="decimal"/>
      <w:lvlText w:val="%4."/>
      <w:lvlJc w:val="left"/>
      <w:pPr>
        <w:ind w:left="2982" w:hanging="360"/>
      </w:pPr>
    </w:lvl>
    <w:lvl w:ilvl="4" w:tplc="14090019" w:tentative="1">
      <w:start w:val="1"/>
      <w:numFmt w:val="lowerLetter"/>
      <w:lvlText w:val="%5."/>
      <w:lvlJc w:val="left"/>
      <w:pPr>
        <w:ind w:left="3702" w:hanging="360"/>
      </w:pPr>
    </w:lvl>
    <w:lvl w:ilvl="5" w:tplc="1409001B" w:tentative="1">
      <w:start w:val="1"/>
      <w:numFmt w:val="lowerRoman"/>
      <w:lvlText w:val="%6."/>
      <w:lvlJc w:val="right"/>
      <w:pPr>
        <w:ind w:left="4422" w:hanging="180"/>
      </w:pPr>
    </w:lvl>
    <w:lvl w:ilvl="6" w:tplc="1409000F" w:tentative="1">
      <w:start w:val="1"/>
      <w:numFmt w:val="decimal"/>
      <w:lvlText w:val="%7."/>
      <w:lvlJc w:val="left"/>
      <w:pPr>
        <w:ind w:left="5142" w:hanging="360"/>
      </w:pPr>
    </w:lvl>
    <w:lvl w:ilvl="7" w:tplc="14090019" w:tentative="1">
      <w:start w:val="1"/>
      <w:numFmt w:val="lowerLetter"/>
      <w:lvlText w:val="%8."/>
      <w:lvlJc w:val="left"/>
      <w:pPr>
        <w:ind w:left="5862" w:hanging="360"/>
      </w:pPr>
    </w:lvl>
    <w:lvl w:ilvl="8" w:tplc="140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61" w15:restartNumberingAfterBreak="0">
    <w:nsid w:val="606A1764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61693989"/>
    <w:multiLevelType w:val="multilevel"/>
    <w:tmpl w:val="929CE3B0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  <w:rPr>
        <w:b w:val="0"/>
        <w:bCs w:val="0"/>
      </w:r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63" w15:restartNumberingAfterBreak="0">
    <w:nsid w:val="62547A33"/>
    <w:multiLevelType w:val="hybridMultilevel"/>
    <w:tmpl w:val="0F743404"/>
    <w:lvl w:ilvl="0" w:tplc="0782464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48628AC"/>
    <w:multiLevelType w:val="hybridMultilevel"/>
    <w:tmpl w:val="EC1A4F60"/>
    <w:lvl w:ilvl="0" w:tplc="593493C8">
      <w:start w:val="1"/>
      <w:numFmt w:val="lowerLetter"/>
      <w:lvlText w:val="(%1)"/>
      <w:lvlJc w:val="left"/>
      <w:pPr>
        <w:ind w:left="926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65" w15:restartNumberingAfterBreak="0">
    <w:nsid w:val="686E10FF"/>
    <w:multiLevelType w:val="multilevel"/>
    <w:tmpl w:val="52A84E5A"/>
    <w:numStyleLink w:val="Style8"/>
  </w:abstractNum>
  <w:abstractNum w:abstractNumId="66" w15:restartNumberingAfterBreak="0">
    <w:nsid w:val="68C3583B"/>
    <w:multiLevelType w:val="hybridMultilevel"/>
    <w:tmpl w:val="37B0BC90"/>
    <w:lvl w:ilvl="0" w:tplc="593493C8">
      <w:start w:val="1"/>
      <w:numFmt w:val="lowerLetter"/>
      <w:lvlText w:val="(%1)"/>
      <w:lvlJc w:val="left"/>
      <w:pPr>
        <w:ind w:left="822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B">
      <w:start w:val="1"/>
      <w:numFmt w:val="lowerRoman"/>
      <w:lvlText w:val="%2."/>
      <w:lvlJc w:val="right"/>
      <w:pPr>
        <w:ind w:left="1542" w:hanging="360"/>
      </w:pPr>
    </w:lvl>
    <w:lvl w:ilvl="2" w:tplc="1409001B">
      <w:start w:val="1"/>
      <w:numFmt w:val="lowerRoman"/>
      <w:lvlText w:val="%3."/>
      <w:lvlJc w:val="right"/>
      <w:pPr>
        <w:ind w:left="2262" w:hanging="180"/>
      </w:pPr>
    </w:lvl>
    <w:lvl w:ilvl="3" w:tplc="1409000F" w:tentative="1">
      <w:start w:val="1"/>
      <w:numFmt w:val="decimal"/>
      <w:lvlText w:val="%4."/>
      <w:lvlJc w:val="left"/>
      <w:pPr>
        <w:ind w:left="2982" w:hanging="360"/>
      </w:pPr>
    </w:lvl>
    <w:lvl w:ilvl="4" w:tplc="14090019" w:tentative="1">
      <w:start w:val="1"/>
      <w:numFmt w:val="lowerLetter"/>
      <w:lvlText w:val="%5."/>
      <w:lvlJc w:val="left"/>
      <w:pPr>
        <w:ind w:left="3702" w:hanging="360"/>
      </w:pPr>
    </w:lvl>
    <w:lvl w:ilvl="5" w:tplc="1409001B" w:tentative="1">
      <w:start w:val="1"/>
      <w:numFmt w:val="lowerRoman"/>
      <w:lvlText w:val="%6."/>
      <w:lvlJc w:val="right"/>
      <w:pPr>
        <w:ind w:left="4422" w:hanging="180"/>
      </w:pPr>
    </w:lvl>
    <w:lvl w:ilvl="6" w:tplc="1409000F" w:tentative="1">
      <w:start w:val="1"/>
      <w:numFmt w:val="decimal"/>
      <w:lvlText w:val="%7."/>
      <w:lvlJc w:val="left"/>
      <w:pPr>
        <w:ind w:left="5142" w:hanging="360"/>
      </w:pPr>
    </w:lvl>
    <w:lvl w:ilvl="7" w:tplc="14090019" w:tentative="1">
      <w:start w:val="1"/>
      <w:numFmt w:val="lowerLetter"/>
      <w:lvlText w:val="%8."/>
      <w:lvlJc w:val="left"/>
      <w:pPr>
        <w:ind w:left="5862" w:hanging="360"/>
      </w:pPr>
    </w:lvl>
    <w:lvl w:ilvl="8" w:tplc="140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67" w15:restartNumberingAfterBreak="0">
    <w:nsid w:val="69077920"/>
    <w:multiLevelType w:val="hybridMultilevel"/>
    <w:tmpl w:val="AAB446D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8" w15:restartNumberingAfterBreak="0">
    <w:nsid w:val="690D5C1D"/>
    <w:multiLevelType w:val="hybridMultilevel"/>
    <w:tmpl w:val="2CAC2404"/>
    <w:lvl w:ilvl="0" w:tplc="95DA57B6">
      <w:start w:val="1"/>
      <w:numFmt w:val="lowerLetter"/>
      <w:lvlText w:val="(%1)"/>
      <w:lvlJc w:val="left"/>
      <w:pPr>
        <w:ind w:left="822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B">
      <w:start w:val="1"/>
      <w:numFmt w:val="lowerRoman"/>
      <w:lvlText w:val="%2."/>
      <w:lvlJc w:val="right"/>
      <w:pPr>
        <w:ind w:left="1542" w:hanging="360"/>
      </w:pPr>
    </w:lvl>
    <w:lvl w:ilvl="2" w:tplc="1409001B">
      <w:start w:val="1"/>
      <w:numFmt w:val="lowerRoman"/>
      <w:lvlText w:val="%3."/>
      <w:lvlJc w:val="right"/>
      <w:pPr>
        <w:ind w:left="2262" w:hanging="180"/>
      </w:pPr>
    </w:lvl>
    <w:lvl w:ilvl="3" w:tplc="1409000F" w:tentative="1">
      <w:start w:val="1"/>
      <w:numFmt w:val="decimal"/>
      <w:lvlText w:val="%4."/>
      <w:lvlJc w:val="left"/>
      <w:pPr>
        <w:ind w:left="2982" w:hanging="360"/>
      </w:pPr>
    </w:lvl>
    <w:lvl w:ilvl="4" w:tplc="14090019" w:tentative="1">
      <w:start w:val="1"/>
      <w:numFmt w:val="lowerLetter"/>
      <w:lvlText w:val="%5."/>
      <w:lvlJc w:val="left"/>
      <w:pPr>
        <w:ind w:left="3702" w:hanging="360"/>
      </w:pPr>
    </w:lvl>
    <w:lvl w:ilvl="5" w:tplc="1409001B" w:tentative="1">
      <w:start w:val="1"/>
      <w:numFmt w:val="lowerRoman"/>
      <w:lvlText w:val="%6."/>
      <w:lvlJc w:val="right"/>
      <w:pPr>
        <w:ind w:left="4422" w:hanging="180"/>
      </w:pPr>
    </w:lvl>
    <w:lvl w:ilvl="6" w:tplc="1409000F" w:tentative="1">
      <w:start w:val="1"/>
      <w:numFmt w:val="decimal"/>
      <w:lvlText w:val="%7."/>
      <w:lvlJc w:val="left"/>
      <w:pPr>
        <w:ind w:left="5142" w:hanging="360"/>
      </w:pPr>
    </w:lvl>
    <w:lvl w:ilvl="7" w:tplc="14090019" w:tentative="1">
      <w:start w:val="1"/>
      <w:numFmt w:val="lowerLetter"/>
      <w:lvlText w:val="%8."/>
      <w:lvlJc w:val="left"/>
      <w:pPr>
        <w:ind w:left="5862" w:hanging="360"/>
      </w:pPr>
    </w:lvl>
    <w:lvl w:ilvl="8" w:tplc="140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69" w15:restartNumberingAfterBreak="0">
    <w:nsid w:val="695078C9"/>
    <w:multiLevelType w:val="hybridMultilevel"/>
    <w:tmpl w:val="EE746E40"/>
    <w:lvl w:ilvl="0" w:tplc="9E1AF6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A645238"/>
    <w:multiLevelType w:val="hybridMultilevel"/>
    <w:tmpl w:val="27846D2C"/>
    <w:lvl w:ilvl="0" w:tplc="818E87B6">
      <w:start w:val="1"/>
      <w:numFmt w:val="lowerLetter"/>
      <w:lvlText w:val="(%1)"/>
      <w:lvlJc w:val="left"/>
      <w:pPr>
        <w:ind w:left="720" w:hanging="360"/>
      </w:pPr>
      <w:rPr>
        <w:b w:val="0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>
      <w:start w:val="1"/>
      <w:numFmt w:val="lowerRoman"/>
      <w:lvlText w:val="%3."/>
      <w:lvlJc w:val="right"/>
      <w:pPr>
        <w:ind w:left="2160" w:hanging="180"/>
      </w:pPr>
    </w:lvl>
    <w:lvl w:ilvl="3" w:tplc="1409000F">
      <w:start w:val="1"/>
      <w:numFmt w:val="decimal"/>
      <w:lvlText w:val="%4."/>
      <w:lvlJc w:val="left"/>
      <w:pPr>
        <w:ind w:left="2880" w:hanging="360"/>
      </w:pPr>
    </w:lvl>
    <w:lvl w:ilvl="4" w:tplc="14090019">
      <w:start w:val="1"/>
      <w:numFmt w:val="lowerLetter"/>
      <w:lvlText w:val="%5."/>
      <w:lvlJc w:val="left"/>
      <w:pPr>
        <w:ind w:left="3600" w:hanging="360"/>
      </w:pPr>
    </w:lvl>
    <w:lvl w:ilvl="5" w:tplc="1409001B">
      <w:start w:val="1"/>
      <w:numFmt w:val="lowerRoman"/>
      <w:lvlText w:val="%6."/>
      <w:lvlJc w:val="right"/>
      <w:pPr>
        <w:ind w:left="4320" w:hanging="180"/>
      </w:pPr>
    </w:lvl>
    <w:lvl w:ilvl="6" w:tplc="1409000F">
      <w:start w:val="1"/>
      <w:numFmt w:val="decimal"/>
      <w:lvlText w:val="%7."/>
      <w:lvlJc w:val="left"/>
      <w:pPr>
        <w:ind w:left="5040" w:hanging="360"/>
      </w:pPr>
    </w:lvl>
    <w:lvl w:ilvl="7" w:tplc="14090019">
      <w:start w:val="1"/>
      <w:numFmt w:val="lowerLetter"/>
      <w:lvlText w:val="%8."/>
      <w:lvlJc w:val="left"/>
      <w:pPr>
        <w:ind w:left="5760" w:hanging="360"/>
      </w:pPr>
    </w:lvl>
    <w:lvl w:ilvl="8" w:tplc="1409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AAB5D92"/>
    <w:multiLevelType w:val="multilevel"/>
    <w:tmpl w:val="06EE53B6"/>
    <w:numStyleLink w:val="Style7"/>
  </w:abstractNum>
  <w:abstractNum w:abstractNumId="72" w15:restartNumberingAfterBreak="0">
    <w:nsid w:val="6B2D592E"/>
    <w:multiLevelType w:val="hybridMultilevel"/>
    <w:tmpl w:val="3214A98E"/>
    <w:lvl w:ilvl="0" w:tplc="95DA57B6">
      <w:start w:val="1"/>
      <w:numFmt w:val="lowerLetter"/>
      <w:lvlText w:val="(%1)"/>
      <w:lvlJc w:val="left"/>
      <w:pPr>
        <w:ind w:left="872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5C360C62">
      <w:start w:val="1"/>
      <w:numFmt w:val="lowerRoman"/>
      <w:lvlText w:val="%2."/>
      <w:lvlJc w:val="right"/>
      <w:pPr>
        <w:ind w:left="1543" w:hanging="360"/>
      </w:pPr>
      <w:rPr>
        <w:b w:val="0"/>
        <w:bCs w:val="0"/>
      </w:r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73" w15:restartNumberingAfterBreak="0">
    <w:nsid w:val="6B37689A"/>
    <w:multiLevelType w:val="multilevel"/>
    <w:tmpl w:val="929CE3B0"/>
    <w:lvl w:ilvl="0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Roman"/>
      <w:lvlText w:val="%2."/>
      <w:lvlJc w:val="left"/>
      <w:pPr>
        <w:ind w:left="1543" w:hanging="360"/>
      </w:pPr>
      <w:rPr>
        <w:b w:val="0"/>
        <w:bCs w:val="0"/>
      </w:rPr>
    </w:lvl>
    <w:lvl w:ilvl="2">
      <w:start w:val="1"/>
      <w:numFmt w:val="lowerRoman"/>
      <w:lvlText w:val="%3."/>
      <w:lvlJc w:val="right"/>
      <w:pPr>
        <w:ind w:left="2263" w:hanging="180"/>
      </w:pPr>
    </w:lvl>
    <w:lvl w:ilvl="3">
      <w:start w:val="1"/>
      <w:numFmt w:val="decimal"/>
      <w:lvlText w:val="%4."/>
      <w:lvlJc w:val="left"/>
      <w:pPr>
        <w:ind w:left="2983" w:hanging="360"/>
      </w:pPr>
    </w:lvl>
    <w:lvl w:ilvl="4">
      <w:start w:val="1"/>
      <w:numFmt w:val="lowerLetter"/>
      <w:lvlText w:val="%5."/>
      <w:lvlJc w:val="left"/>
      <w:pPr>
        <w:ind w:left="3703" w:hanging="360"/>
      </w:pPr>
    </w:lvl>
    <w:lvl w:ilvl="5">
      <w:start w:val="1"/>
      <w:numFmt w:val="lowerRoman"/>
      <w:lvlText w:val="%6."/>
      <w:lvlJc w:val="right"/>
      <w:pPr>
        <w:ind w:left="4423" w:hanging="180"/>
      </w:pPr>
    </w:lvl>
    <w:lvl w:ilvl="6">
      <w:start w:val="1"/>
      <w:numFmt w:val="decimal"/>
      <w:lvlText w:val="%7."/>
      <w:lvlJc w:val="left"/>
      <w:pPr>
        <w:ind w:left="5143" w:hanging="360"/>
      </w:pPr>
    </w:lvl>
    <w:lvl w:ilvl="7">
      <w:start w:val="1"/>
      <w:numFmt w:val="lowerLetter"/>
      <w:lvlText w:val="%8."/>
      <w:lvlJc w:val="left"/>
      <w:pPr>
        <w:ind w:left="5863" w:hanging="360"/>
      </w:pPr>
    </w:lvl>
    <w:lvl w:ilvl="8">
      <w:start w:val="1"/>
      <w:numFmt w:val="lowerRoman"/>
      <w:lvlText w:val="%9."/>
      <w:lvlJc w:val="right"/>
      <w:pPr>
        <w:ind w:left="6583" w:hanging="180"/>
      </w:pPr>
    </w:lvl>
  </w:abstractNum>
  <w:abstractNum w:abstractNumId="74" w15:restartNumberingAfterBreak="0">
    <w:nsid w:val="6DF059CF"/>
    <w:multiLevelType w:val="hybridMultilevel"/>
    <w:tmpl w:val="3F46EDFA"/>
    <w:lvl w:ilvl="0" w:tplc="593493C8">
      <w:start w:val="1"/>
      <w:numFmt w:val="lowerLetter"/>
      <w:lvlText w:val="(%1)"/>
      <w:lvlJc w:val="left"/>
      <w:pPr>
        <w:ind w:left="822" w:hanging="360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B">
      <w:start w:val="1"/>
      <w:numFmt w:val="lowerRoman"/>
      <w:lvlText w:val="%2."/>
      <w:lvlJc w:val="right"/>
      <w:pPr>
        <w:ind w:left="1542" w:hanging="360"/>
      </w:pPr>
    </w:lvl>
    <w:lvl w:ilvl="2" w:tplc="1409001B">
      <w:start w:val="1"/>
      <w:numFmt w:val="lowerRoman"/>
      <w:lvlText w:val="%3."/>
      <w:lvlJc w:val="right"/>
      <w:pPr>
        <w:ind w:left="2262" w:hanging="180"/>
      </w:pPr>
    </w:lvl>
    <w:lvl w:ilvl="3" w:tplc="1409000F" w:tentative="1">
      <w:start w:val="1"/>
      <w:numFmt w:val="decimal"/>
      <w:lvlText w:val="%4."/>
      <w:lvlJc w:val="left"/>
      <w:pPr>
        <w:ind w:left="2982" w:hanging="360"/>
      </w:pPr>
    </w:lvl>
    <w:lvl w:ilvl="4" w:tplc="14090019" w:tentative="1">
      <w:start w:val="1"/>
      <w:numFmt w:val="lowerLetter"/>
      <w:lvlText w:val="%5."/>
      <w:lvlJc w:val="left"/>
      <w:pPr>
        <w:ind w:left="3702" w:hanging="360"/>
      </w:pPr>
    </w:lvl>
    <w:lvl w:ilvl="5" w:tplc="1409001B" w:tentative="1">
      <w:start w:val="1"/>
      <w:numFmt w:val="lowerRoman"/>
      <w:lvlText w:val="%6."/>
      <w:lvlJc w:val="right"/>
      <w:pPr>
        <w:ind w:left="4422" w:hanging="180"/>
      </w:pPr>
    </w:lvl>
    <w:lvl w:ilvl="6" w:tplc="1409000F" w:tentative="1">
      <w:start w:val="1"/>
      <w:numFmt w:val="decimal"/>
      <w:lvlText w:val="%7."/>
      <w:lvlJc w:val="left"/>
      <w:pPr>
        <w:ind w:left="5142" w:hanging="360"/>
      </w:pPr>
    </w:lvl>
    <w:lvl w:ilvl="7" w:tplc="14090019" w:tentative="1">
      <w:start w:val="1"/>
      <w:numFmt w:val="lowerLetter"/>
      <w:lvlText w:val="%8."/>
      <w:lvlJc w:val="left"/>
      <w:pPr>
        <w:ind w:left="5862" w:hanging="360"/>
      </w:pPr>
    </w:lvl>
    <w:lvl w:ilvl="8" w:tplc="140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75" w15:restartNumberingAfterBreak="0">
    <w:nsid w:val="6EC96842"/>
    <w:multiLevelType w:val="hybridMultilevel"/>
    <w:tmpl w:val="0B8C5258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6" w15:restartNumberingAfterBreak="0">
    <w:nsid w:val="70FE09F5"/>
    <w:multiLevelType w:val="multilevel"/>
    <w:tmpl w:val="7ADA8FB6"/>
    <w:numStyleLink w:val="Style6"/>
  </w:abstractNum>
  <w:abstractNum w:abstractNumId="77" w15:restartNumberingAfterBreak="0">
    <w:nsid w:val="7137247C"/>
    <w:multiLevelType w:val="hybridMultilevel"/>
    <w:tmpl w:val="C1B4C190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8" w15:restartNumberingAfterBreak="0">
    <w:nsid w:val="72BE3A69"/>
    <w:multiLevelType w:val="hybridMultilevel"/>
    <w:tmpl w:val="0F743404"/>
    <w:lvl w:ilvl="0" w:tplc="0782464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3F26A84"/>
    <w:multiLevelType w:val="hybridMultilevel"/>
    <w:tmpl w:val="EE746E40"/>
    <w:lvl w:ilvl="0" w:tplc="9E1AF6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50E5CD1"/>
    <w:multiLevelType w:val="hybridMultilevel"/>
    <w:tmpl w:val="B40CC6EE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75BC7818"/>
    <w:multiLevelType w:val="hybridMultilevel"/>
    <w:tmpl w:val="25908E12"/>
    <w:lvl w:ilvl="0" w:tplc="95DA57B6">
      <w:start w:val="1"/>
      <w:numFmt w:val="lowerLetter"/>
      <w:lvlText w:val="(%1)"/>
      <w:lvlJc w:val="left"/>
      <w:pPr>
        <w:ind w:left="770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82" w15:restartNumberingAfterBreak="0">
    <w:nsid w:val="760E3648"/>
    <w:multiLevelType w:val="hybridMultilevel"/>
    <w:tmpl w:val="DC64A914"/>
    <w:lvl w:ilvl="0" w:tplc="95DA57B6">
      <w:start w:val="1"/>
      <w:numFmt w:val="lowerLetter"/>
      <w:lvlText w:val="(%1)"/>
      <w:lvlJc w:val="left"/>
      <w:pPr>
        <w:ind w:left="872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 w:tplc="14090019" w:tentative="1">
      <w:start w:val="1"/>
      <w:numFmt w:val="lowerLetter"/>
      <w:lvlText w:val="%2."/>
      <w:lvlJc w:val="left"/>
      <w:pPr>
        <w:ind w:left="1543" w:hanging="360"/>
      </w:pPr>
    </w:lvl>
    <w:lvl w:ilvl="2" w:tplc="1409001B" w:tentative="1">
      <w:start w:val="1"/>
      <w:numFmt w:val="lowerRoman"/>
      <w:lvlText w:val="%3."/>
      <w:lvlJc w:val="right"/>
      <w:pPr>
        <w:ind w:left="2263" w:hanging="180"/>
      </w:pPr>
    </w:lvl>
    <w:lvl w:ilvl="3" w:tplc="1409000F" w:tentative="1">
      <w:start w:val="1"/>
      <w:numFmt w:val="decimal"/>
      <w:lvlText w:val="%4."/>
      <w:lvlJc w:val="left"/>
      <w:pPr>
        <w:ind w:left="2983" w:hanging="360"/>
      </w:pPr>
    </w:lvl>
    <w:lvl w:ilvl="4" w:tplc="14090019" w:tentative="1">
      <w:start w:val="1"/>
      <w:numFmt w:val="lowerLetter"/>
      <w:lvlText w:val="%5."/>
      <w:lvlJc w:val="left"/>
      <w:pPr>
        <w:ind w:left="3703" w:hanging="360"/>
      </w:pPr>
    </w:lvl>
    <w:lvl w:ilvl="5" w:tplc="1409001B" w:tentative="1">
      <w:start w:val="1"/>
      <w:numFmt w:val="lowerRoman"/>
      <w:lvlText w:val="%6."/>
      <w:lvlJc w:val="right"/>
      <w:pPr>
        <w:ind w:left="4423" w:hanging="180"/>
      </w:pPr>
    </w:lvl>
    <w:lvl w:ilvl="6" w:tplc="1409000F" w:tentative="1">
      <w:start w:val="1"/>
      <w:numFmt w:val="decimal"/>
      <w:lvlText w:val="%7."/>
      <w:lvlJc w:val="left"/>
      <w:pPr>
        <w:ind w:left="5143" w:hanging="360"/>
      </w:pPr>
    </w:lvl>
    <w:lvl w:ilvl="7" w:tplc="14090019" w:tentative="1">
      <w:start w:val="1"/>
      <w:numFmt w:val="lowerLetter"/>
      <w:lvlText w:val="%8."/>
      <w:lvlJc w:val="left"/>
      <w:pPr>
        <w:ind w:left="5863" w:hanging="360"/>
      </w:pPr>
    </w:lvl>
    <w:lvl w:ilvl="8" w:tplc="140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83" w15:restartNumberingAfterBreak="0">
    <w:nsid w:val="773C7F99"/>
    <w:multiLevelType w:val="hybridMultilevel"/>
    <w:tmpl w:val="0F743404"/>
    <w:lvl w:ilvl="0" w:tplc="0782464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850669A"/>
    <w:multiLevelType w:val="hybridMultilevel"/>
    <w:tmpl w:val="0F743404"/>
    <w:lvl w:ilvl="0" w:tplc="0782464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91F716D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6" w15:restartNumberingAfterBreak="0">
    <w:nsid w:val="79B30FC0"/>
    <w:multiLevelType w:val="multilevel"/>
    <w:tmpl w:val="52A84E5A"/>
    <w:styleLink w:val="Style8"/>
    <w:lvl w:ilvl="0">
      <w:start w:val="1"/>
      <w:numFmt w:val="lowerLetter"/>
      <w:lvlText w:val="(%1)"/>
      <w:lvlJc w:val="left"/>
      <w:pPr>
        <w:ind w:left="667" w:hanging="359"/>
      </w:pPr>
      <w:rPr>
        <w:rFonts w:ascii="Gill Sans MT" w:eastAsia="Gill Sans MT" w:hAnsi="Gill Sans MT" w:hint="default"/>
        <w:w w:val="10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A474746"/>
    <w:multiLevelType w:val="multilevel"/>
    <w:tmpl w:val="F8A8EC64"/>
    <w:numStyleLink w:val="Style9"/>
  </w:abstractNum>
  <w:abstractNum w:abstractNumId="88" w15:restartNumberingAfterBreak="0">
    <w:nsid w:val="7EA56580"/>
    <w:multiLevelType w:val="hybridMultilevel"/>
    <w:tmpl w:val="0F743404"/>
    <w:lvl w:ilvl="0" w:tplc="0782464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EC34F8F"/>
    <w:multiLevelType w:val="hybridMultilevel"/>
    <w:tmpl w:val="59EC0E10"/>
    <w:lvl w:ilvl="0" w:tplc="14090011">
      <w:start w:val="1"/>
      <w:numFmt w:val="decimal"/>
      <w:lvlText w:val="%1)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0" w15:restartNumberingAfterBreak="0">
    <w:nsid w:val="7F3314DD"/>
    <w:multiLevelType w:val="multilevel"/>
    <w:tmpl w:val="FAFC337A"/>
    <w:numStyleLink w:val="Style3"/>
  </w:abstractNum>
  <w:abstractNum w:abstractNumId="91" w15:restartNumberingAfterBreak="0">
    <w:nsid w:val="7F7B6B31"/>
    <w:multiLevelType w:val="hybridMultilevel"/>
    <w:tmpl w:val="135AA640"/>
    <w:lvl w:ilvl="0" w:tplc="30407EE8">
      <w:start w:val="9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2748297">
    <w:abstractNumId w:val="12"/>
  </w:num>
  <w:num w:numId="2" w16cid:durableId="327247418">
    <w:abstractNumId w:val="52"/>
  </w:num>
  <w:num w:numId="3" w16cid:durableId="1396008089">
    <w:abstractNumId w:val="77"/>
  </w:num>
  <w:num w:numId="4" w16cid:durableId="2080668459">
    <w:abstractNumId w:val="46"/>
  </w:num>
  <w:num w:numId="5" w16cid:durableId="1051656586">
    <w:abstractNumId w:val="67"/>
  </w:num>
  <w:num w:numId="6" w16cid:durableId="807283635">
    <w:abstractNumId w:val="17"/>
  </w:num>
  <w:num w:numId="7" w16cid:durableId="1110708593">
    <w:abstractNumId w:val="6"/>
  </w:num>
  <w:num w:numId="8" w16cid:durableId="1583561210">
    <w:abstractNumId w:val="75"/>
  </w:num>
  <w:num w:numId="9" w16cid:durableId="189337307">
    <w:abstractNumId w:val="56"/>
  </w:num>
  <w:num w:numId="10" w16cid:durableId="357513901">
    <w:abstractNumId w:val="43"/>
  </w:num>
  <w:num w:numId="11" w16cid:durableId="113753215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07981368">
    <w:abstractNumId w:val="79"/>
  </w:num>
  <w:num w:numId="13" w16cid:durableId="1346709675">
    <w:abstractNumId w:val="48"/>
  </w:num>
  <w:num w:numId="14" w16cid:durableId="648637361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522160265">
    <w:abstractNumId w:val="9"/>
  </w:num>
  <w:num w:numId="16" w16cid:durableId="831795893">
    <w:abstractNumId w:val="90"/>
  </w:num>
  <w:num w:numId="17" w16cid:durableId="1750812649">
    <w:abstractNumId w:val="30"/>
  </w:num>
  <w:num w:numId="18" w16cid:durableId="307903705">
    <w:abstractNumId w:val="44"/>
  </w:num>
  <w:num w:numId="19" w16cid:durableId="13925856">
    <w:abstractNumId w:val="76"/>
  </w:num>
  <w:num w:numId="20" w16cid:durableId="1599756802">
    <w:abstractNumId w:val="38"/>
  </w:num>
  <w:num w:numId="21" w16cid:durableId="324283524">
    <w:abstractNumId w:val="14"/>
  </w:num>
  <w:num w:numId="22" w16cid:durableId="1337808975">
    <w:abstractNumId w:val="27"/>
  </w:num>
  <w:num w:numId="23" w16cid:durableId="913928227">
    <w:abstractNumId w:val="91"/>
  </w:num>
  <w:num w:numId="24" w16cid:durableId="176311414">
    <w:abstractNumId w:val="2"/>
  </w:num>
  <w:num w:numId="25" w16cid:durableId="2005545523">
    <w:abstractNumId w:val="58"/>
  </w:num>
  <w:num w:numId="26" w16cid:durableId="776409879">
    <w:abstractNumId w:val="7"/>
  </w:num>
  <w:num w:numId="27" w16cid:durableId="1464494746">
    <w:abstractNumId w:val="34"/>
  </w:num>
  <w:num w:numId="28" w16cid:durableId="1119027747">
    <w:abstractNumId w:val="53"/>
  </w:num>
  <w:num w:numId="29" w16cid:durableId="1235899620">
    <w:abstractNumId w:val="35"/>
  </w:num>
  <w:num w:numId="30" w16cid:durableId="1687947604">
    <w:abstractNumId w:val="40"/>
  </w:num>
  <w:num w:numId="31" w16cid:durableId="2128960613">
    <w:abstractNumId w:val="31"/>
  </w:num>
  <w:num w:numId="32" w16cid:durableId="325979803">
    <w:abstractNumId w:val="69"/>
  </w:num>
  <w:num w:numId="33" w16cid:durableId="769861725">
    <w:abstractNumId w:val="80"/>
  </w:num>
  <w:num w:numId="34" w16cid:durableId="1824925666">
    <w:abstractNumId w:val="50"/>
  </w:num>
  <w:num w:numId="35" w16cid:durableId="1055592000">
    <w:abstractNumId w:val="89"/>
  </w:num>
  <w:num w:numId="36" w16cid:durableId="889727451">
    <w:abstractNumId w:val="13"/>
  </w:num>
  <w:num w:numId="37" w16cid:durableId="1536313798">
    <w:abstractNumId w:val="11"/>
  </w:num>
  <w:num w:numId="38" w16cid:durableId="1238324610">
    <w:abstractNumId w:val="59"/>
  </w:num>
  <w:num w:numId="39" w16cid:durableId="841621764">
    <w:abstractNumId w:val="61"/>
  </w:num>
  <w:num w:numId="40" w16cid:durableId="1990866507">
    <w:abstractNumId w:val="36"/>
  </w:num>
  <w:num w:numId="41" w16cid:durableId="1790391271">
    <w:abstractNumId w:val="1"/>
  </w:num>
  <w:num w:numId="42" w16cid:durableId="1232623601">
    <w:abstractNumId w:val="10"/>
  </w:num>
  <w:num w:numId="43" w16cid:durableId="673460740">
    <w:abstractNumId w:val="85"/>
  </w:num>
  <w:num w:numId="44" w16cid:durableId="1901019751">
    <w:abstractNumId w:val="33"/>
  </w:num>
  <w:num w:numId="45" w16cid:durableId="1016350487">
    <w:abstractNumId w:val="28"/>
  </w:num>
  <w:num w:numId="46" w16cid:durableId="532577136">
    <w:abstractNumId w:val="65"/>
  </w:num>
  <w:num w:numId="47" w16cid:durableId="867639328">
    <w:abstractNumId w:val="60"/>
  </w:num>
  <w:num w:numId="48" w16cid:durableId="987056887">
    <w:abstractNumId w:val="81"/>
  </w:num>
  <w:num w:numId="49" w16cid:durableId="1607083586">
    <w:abstractNumId w:val="71"/>
  </w:num>
  <w:num w:numId="50" w16cid:durableId="1207571256">
    <w:abstractNumId w:val="47"/>
  </w:num>
  <w:num w:numId="51" w16cid:durableId="924269648">
    <w:abstractNumId w:val="8"/>
  </w:num>
  <w:num w:numId="52" w16cid:durableId="1770537951">
    <w:abstractNumId w:val="45"/>
  </w:num>
  <w:num w:numId="53" w16cid:durableId="1330254030">
    <w:abstractNumId w:val="83"/>
  </w:num>
  <w:num w:numId="54" w16cid:durableId="1591501422">
    <w:abstractNumId w:val="55"/>
  </w:num>
  <w:num w:numId="55" w16cid:durableId="1112550125">
    <w:abstractNumId w:val="26"/>
  </w:num>
  <w:num w:numId="56" w16cid:durableId="2092507761">
    <w:abstractNumId w:val="63"/>
  </w:num>
  <w:num w:numId="57" w16cid:durableId="2038659071">
    <w:abstractNumId w:val="42"/>
  </w:num>
  <w:num w:numId="58" w16cid:durableId="1802069273">
    <w:abstractNumId w:val="29"/>
  </w:num>
  <w:num w:numId="59" w16cid:durableId="1534807980">
    <w:abstractNumId w:val="86"/>
  </w:num>
  <w:num w:numId="60" w16cid:durableId="733940756">
    <w:abstractNumId w:val="5"/>
  </w:num>
  <w:num w:numId="61" w16cid:durableId="1882672251">
    <w:abstractNumId w:val="0"/>
  </w:num>
  <w:num w:numId="62" w16cid:durableId="1470826500">
    <w:abstractNumId w:val="78"/>
  </w:num>
  <w:num w:numId="63" w16cid:durableId="757022126">
    <w:abstractNumId w:val="57"/>
  </w:num>
  <w:num w:numId="64" w16cid:durableId="254093332">
    <w:abstractNumId w:val="37"/>
  </w:num>
  <w:num w:numId="65" w16cid:durableId="1884556577">
    <w:abstractNumId w:val="22"/>
  </w:num>
  <w:num w:numId="66" w16cid:durableId="1704600233">
    <w:abstractNumId w:val="74"/>
  </w:num>
  <w:num w:numId="67" w16cid:durableId="937714036">
    <w:abstractNumId w:val="66"/>
  </w:num>
  <w:num w:numId="68" w16cid:durableId="1312951404">
    <w:abstractNumId w:val="19"/>
  </w:num>
  <w:num w:numId="69" w16cid:durableId="1307659188">
    <w:abstractNumId w:val="23"/>
  </w:num>
  <w:num w:numId="70" w16cid:durableId="1938950223">
    <w:abstractNumId w:val="24"/>
  </w:num>
  <w:num w:numId="71" w16cid:durableId="1253706320">
    <w:abstractNumId w:val="39"/>
  </w:num>
  <w:num w:numId="72" w16cid:durableId="42414455">
    <w:abstractNumId w:val="3"/>
  </w:num>
  <w:num w:numId="73" w16cid:durableId="1638532229">
    <w:abstractNumId w:val="49"/>
  </w:num>
  <w:num w:numId="74" w16cid:durableId="1714500543">
    <w:abstractNumId w:val="18"/>
  </w:num>
  <w:num w:numId="75" w16cid:durableId="513960375">
    <w:abstractNumId w:val="64"/>
  </w:num>
  <w:num w:numId="76" w16cid:durableId="668405954">
    <w:abstractNumId w:val="32"/>
  </w:num>
  <w:num w:numId="77" w16cid:durableId="869221489">
    <w:abstractNumId w:val="68"/>
  </w:num>
  <w:num w:numId="78" w16cid:durableId="1002859795">
    <w:abstractNumId w:val="16"/>
  </w:num>
  <w:num w:numId="79" w16cid:durableId="1670404300">
    <w:abstractNumId w:val="4"/>
  </w:num>
  <w:num w:numId="80" w16cid:durableId="257058552">
    <w:abstractNumId w:val="72"/>
  </w:num>
  <w:num w:numId="81" w16cid:durableId="2010252846">
    <w:abstractNumId w:val="84"/>
  </w:num>
  <w:num w:numId="82" w16cid:durableId="1610814266">
    <w:abstractNumId w:val="62"/>
  </w:num>
  <w:num w:numId="83" w16cid:durableId="1640960785">
    <w:abstractNumId w:val="87"/>
  </w:num>
  <w:num w:numId="84" w16cid:durableId="1164206627">
    <w:abstractNumId w:val="25"/>
  </w:num>
  <w:num w:numId="85" w16cid:durableId="131994115">
    <w:abstractNumId w:val="88"/>
  </w:num>
  <w:num w:numId="86" w16cid:durableId="341320678">
    <w:abstractNumId w:val="73"/>
  </w:num>
  <w:num w:numId="87" w16cid:durableId="381559420">
    <w:abstractNumId w:val="15"/>
  </w:num>
  <w:num w:numId="88" w16cid:durableId="1774205722">
    <w:abstractNumId w:val="82"/>
  </w:num>
  <w:num w:numId="89" w16cid:durableId="443425643">
    <w:abstractNumId w:val="54"/>
  </w:num>
  <w:num w:numId="90" w16cid:durableId="1401826835">
    <w:abstractNumId w:val="20"/>
  </w:num>
  <w:num w:numId="91" w16cid:durableId="1932351499">
    <w:abstractNumId w:val="51"/>
  </w:num>
  <w:num w:numId="92" w16cid:durableId="1748191530">
    <w:abstractNumId w:val="41"/>
  </w:num>
  <w:numIdMacAtCleanup w:val="9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31D"/>
    <w:rsid w:val="00002BE7"/>
    <w:rsid w:val="0001447F"/>
    <w:rsid w:val="000203C9"/>
    <w:rsid w:val="0002269E"/>
    <w:rsid w:val="000242E5"/>
    <w:rsid w:val="00027394"/>
    <w:rsid w:val="00031FBA"/>
    <w:rsid w:val="00042EEF"/>
    <w:rsid w:val="000500D8"/>
    <w:rsid w:val="00056347"/>
    <w:rsid w:val="0009354A"/>
    <w:rsid w:val="00094F59"/>
    <w:rsid w:val="00095F1E"/>
    <w:rsid w:val="000A1262"/>
    <w:rsid w:val="000B2EF5"/>
    <w:rsid w:val="000B505C"/>
    <w:rsid w:val="000D2C39"/>
    <w:rsid w:val="000D326E"/>
    <w:rsid w:val="000D531D"/>
    <w:rsid w:val="000E29DE"/>
    <w:rsid w:val="00110A23"/>
    <w:rsid w:val="00114D6A"/>
    <w:rsid w:val="001243D5"/>
    <w:rsid w:val="00127A29"/>
    <w:rsid w:val="00130EF6"/>
    <w:rsid w:val="001413C5"/>
    <w:rsid w:val="0016098B"/>
    <w:rsid w:val="001627A3"/>
    <w:rsid w:val="001A68F2"/>
    <w:rsid w:val="001C35F2"/>
    <w:rsid w:val="001D40B6"/>
    <w:rsid w:val="001D5050"/>
    <w:rsid w:val="001E1B9C"/>
    <w:rsid w:val="0020376E"/>
    <w:rsid w:val="002044DF"/>
    <w:rsid w:val="002111AB"/>
    <w:rsid w:val="00237A59"/>
    <w:rsid w:val="002405AB"/>
    <w:rsid w:val="002441A9"/>
    <w:rsid w:val="002446B5"/>
    <w:rsid w:val="00255CCD"/>
    <w:rsid w:val="00263964"/>
    <w:rsid w:val="00265948"/>
    <w:rsid w:val="002662F2"/>
    <w:rsid w:val="002678AD"/>
    <w:rsid w:val="00271869"/>
    <w:rsid w:val="002764E3"/>
    <w:rsid w:val="00284C38"/>
    <w:rsid w:val="00293D79"/>
    <w:rsid w:val="002B1A1A"/>
    <w:rsid w:val="002B71AB"/>
    <w:rsid w:val="002B78EC"/>
    <w:rsid w:val="002C4516"/>
    <w:rsid w:val="002C52F4"/>
    <w:rsid w:val="002E42FF"/>
    <w:rsid w:val="002F105B"/>
    <w:rsid w:val="002F1CB1"/>
    <w:rsid w:val="002F1ED9"/>
    <w:rsid w:val="002F61B0"/>
    <w:rsid w:val="00303978"/>
    <w:rsid w:val="0030529A"/>
    <w:rsid w:val="003056B6"/>
    <w:rsid w:val="003105F6"/>
    <w:rsid w:val="003215B4"/>
    <w:rsid w:val="0033226B"/>
    <w:rsid w:val="00342520"/>
    <w:rsid w:val="00347E54"/>
    <w:rsid w:val="00365454"/>
    <w:rsid w:val="003763CC"/>
    <w:rsid w:val="0038540E"/>
    <w:rsid w:val="0038585B"/>
    <w:rsid w:val="003A138D"/>
    <w:rsid w:val="003A28D3"/>
    <w:rsid w:val="003A3D08"/>
    <w:rsid w:val="003A4251"/>
    <w:rsid w:val="003B1FE7"/>
    <w:rsid w:val="003B2264"/>
    <w:rsid w:val="003B78D0"/>
    <w:rsid w:val="003C29DE"/>
    <w:rsid w:val="003D601B"/>
    <w:rsid w:val="003E28A5"/>
    <w:rsid w:val="003E2FB6"/>
    <w:rsid w:val="003E5EB4"/>
    <w:rsid w:val="003F1D3C"/>
    <w:rsid w:val="003F46AA"/>
    <w:rsid w:val="003F694D"/>
    <w:rsid w:val="00402180"/>
    <w:rsid w:val="00435920"/>
    <w:rsid w:val="004367F7"/>
    <w:rsid w:val="00446307"/>
    <w:rsid w:val="00454478"/>
    <w:rsid w:val="0046000D"/>
    <w:rsid w:val="0046273C"/>
    <w:rsid w:val="00471F34"/>
    <w:rsid w:val="00495F2A"/>
    <w:rsid w:val="004A427F"/>
    <w:rsid w:val="004C1D6B"/>
    <w:rsid w:val="004C3AE6"/>
    <w:rsid w:val="004D2298"/>
    <w:rsid w:val="004D5DC0"/>
    <w:rsid w:val="004F0025"/>
    <w:rsid w:val="004F1CC7"/>
    <w:rsid w:val="0050155B"/>
    <w:rsid w:val="00503A70"/>
    <w:rsid w:val="00505699"/>
    <w:rsid w:val="00505A7C"/>
    <w:rsid w:val="00514287"/>
    <w:rsid w:val="00536DD5"/>
    <w:rsid w:val="00544AB5"/>
    <w:rsid w:val="00554CF5"/>
    <w:rsid w:val="005721C7"/>
    <w:rsid w:val="005858D3"/>
    <w:rsid w:val="00587671"/>
    <w:rsid w:val="005A2054"/>
    <w:rsid w:val="005A3E64"/>
    <w:rsid w:val="005B2495"/>
    <w:rsid w:val="005B6E56"/>
    <w:rsid w:val="005B723E"/>
    <w:rsid w:val="005C201D"/>
    <w:rsid w:val="005E50DC"/>
    <w:rsid w:val="005F4D86"/>
    <w:rsid w:val="0060472F"/>
    <w:rsid w:val="006128FE"/>
    <w:rsid w:val="00614618"/>
    <w:rsid w:val="006317E4"/>
    <w:rsid w:val="006351E2"/>
    <w:rsid w:val="00637536"/>
    <w:rsid w:val="006442B9"/>
    <w:rsid w:val="00661009"/>
    <w:rsid w:val="00662D7C"/>
    <w:rsid w:val="006659EE"/>
    <w:rsid w:val="0067178E"/>
    <w:rsid w:val="006723A2"/>
    <w:rsid w:val="00675730"/>
    <w:rsid w:val="00677B9A"/>
    <w:rsid w:val="006926A7"/>
    <w:rsid w:val="0069554C"/>
    <w:rsid w:val="006C662D"/>
    <w:rsid w:val="006D65F8"/>
    <w:rsid w:val="006E42DC"/>
    <w:rsid w:val="006E583D"/>
    <w:rsid w:val="006F331E"/>
    <w:rsid w:val="00705725"/>
    <w:rsid w:val="00706775"/>
    <w:rsid w:val="0072048C"/>
    <w:rsid w:val="0072066D"/>
    <w:rsid w:val="00727EEE"/>
    <w:rsid w:val="00734D68"/>
    <w:rsid w:val="00735002"/>
    <w:rsid w:val="007460AA"/>
    <w:rsid w:val="00751AD3"/>
    <w:rsid w:val="007668F4"/>
    <w:rsid w:val="007770A6"/>
    <w:rsid w:val="0078340C"/>
    <w:rsid w:val="007864A7"/>
    <w:rsid w:val="00797EEB"/>
    <w:rsid w:val="007A10EF"/>
    <w:rsid w:val="007B027B"/>
    <w:rsid w:val="007D0E43"/>
    <w:rsid w:val="007D4B8C"/>
    <w:rsid w:val="007E64EE"/>
    <w:rsid w:val="008338E4"/>
    <w:rsid w:val="00843D7B"/>
    <w:rsid w:val="0084518D"/>
    <w:rsid w:val="00857D55"/>
    <w:rsid w:val="00866BB9"/>
    <w:rsid w:val="008671DC"/>
    <w:rsid w:val="0086725F"/>
    <w:rsid w:val="00867495"/>
    <w:rsid w:val="00870AC7"/>
    <w:rsid w:val="008741D8"/>
    <w:rsid w:val="008A1767"/>
    <w:rsid w:val="008B0D5A"/>
    <w:rsid w:val="008C517A"/>
    <w:rsid w:val="008C7AE3"/>
    <w:rsid w:val="008C7BCD"/>
    <w:rsid w:val="008F13CA"/>
    <w:rsid w:val="009071D7"/>
    <w:rsid w:val="009141FA"/>
    <w:rsid w:val="00915A26"/>
    <w:rsid w:val="00917060"/>
    <w:rsid w:val="00924927"/>
    <w:rsid w:val="009254F3"/>
    <w:rsid w:val="00926832"/>
    <w:rsid w:val="00933523"/>
    <w:rsid w:val="009433C8"/>
    <w:rsid w:val="0096198D"/>
    <w:rsid w:val="00987D66"/>
    <w:rsid w:val="0099467F"/>
    <w:rsid w:val="00996736"/>
    <w:rsid w:val="009B5935"/>
    <w:rsid w:val="009C0D0A"/>
    <w:rsid w:val="00A04D1E"/>
    <w:rsid w:val="00A11839"/>
    <w:rsid w:val="00A166FA"/>
    <w:rsid w:val="00A23DA8"/>
    <w:rsid w:val="00A36ADE"/>
    <w:rsid w:val="00A37D41"/>
    <w:rsid w:val="00A5760A"/>
    <w:rsid w:val="00A601BC"/>
    <w:rsid w:val="00AB4915"/>
    <w:rsid w:val="00AB5B1E"/>
    <w:rsid w:val="00AB6741"/>
    <w:rsid w:val="00AC0F00"/>
    <w:rsid w:val="00AC4195"/>
    <w:rsid w:val="00AD5336"/>
    <w:rsid w:val="00AE4435"/>
    <w:rsid w:val="00AE6365"/>
    <w:rsid w:val="00AE6B0A"/>
    <w:rsid w:val="00AF03F4"/>
    <w:rsid w:val="00AF14CF"/>
    <w:rsid w:val="00AF249E"/>
    <w:rsid w:val="00B02C77"/>
    <w:rsid w:val="00B03D9F"/>
    <w:rsid w:val="00B1381C"/>
    <w:rsid w:val="00B31928"/>
    <w:rsid w:val="00B47CA3"/>
    <w:rsid w:val="00B62F42"/>
    <w:rsid w:val="00B633C3"/>
    <w:rsid w:val="00B81364"/>
    <w:rsid w:val="00B8220F"/>
    <w:rsid w:val="00B9036D"/>
    <w:rsid w:val="00B95C67"/>
    <w:rsid w:val="00BB0B53"/>
    <w:rsid w:val="00BB2B49"/>
    <w:rsid w:val="00BB47E9"/>
    <w:rsid w:val="00BB5FAC"/>
    <w:rsid w:val="00BC3C74"/>
    <w:rsid w:val="00BE4BE6"/>
    <w:rsid w:val="00BE61F7"/>
    <w:rsid w:val="00C00628"/>
    <w:rsid w:val="00C029A3"/>
    <w:rsid w:val="00C063C2"/>
    <w:rsid w:val="00C0662B"/>
    <w:rsid w:val="00C160F4"/>
    <w:rsid w:val="00C34DD4"/>
    <w:rsid w:val="00C47888"/>
    <w:rsid w:val="00C61DDA"/>
    <w:rsid w:val="00C6342F"/>
    <w:rsid w:val="00C63AA8"/>
    <w:rsid w:val="00C665BB"/>
    <w:rsid w:val="00C74FCC"/>
    <w:rsid w:val="00CA0DAB"/>
    <w:rsid w:val="00CB167B"/>
    <w:rsid w:val="00CB2F7F"/>
    <w:rsid w:val="00CB6C98"/>
    <w:rsid w:val="00CD02BA"/>
    <w:rsid w:val="00CD0458"/>
    <w:rsid w:val="00CD2788"/>
    <w:rsid w:val="00CE6733"/>
    <w:rsid w:val="00CF44AB"/>
    <w:rsid w:val="00D00429"/>
    <w:rsid w:val="00D01A79"/>
    <w:rsid w:val="00D02809"/>
    <w:rsid w:val="00D04FCC"/>
    <w:rsid w:val="00D15E92"/>
    <w:rsid w:val="00D3371B"/>
    <w:rsid w:val="00D34E5C"/>
    <w:rsid w:val="00D543FF"/>
    <w:rsid w:val="00D56FDC"/>
    <w:rsid w:val="00D576EB"/>
    <w:rsid w:val="00D713EB"/>
    <w:rsid w:val="00D83797"/>
    <w:rsid w:val="00D91AA9"/>
    <w:rsid w:val="00DA1A93"/>
    <w:rsid w:val="00DC0FE7"/>
    <w:rsid w:val="00DC1CDD"/>
    <w:rsid w:val="00DC7E96"/>
    <w:rsid w:val="00DD61F1"/>
    <w:rsid w:val="00DD64BD"/>
    <w:rsid w:val="00DE60F1"/>
    <w:rsid w:val="00DF33AA"/>
    <w:rsid w:val="00E04114"/>
    <w:rsid w:val="00E100E4"/>
    <w:rsid w:val="00E3468E"/>
    <w:rsid w:val="00E41909"/>
    <w:rsid w:val="00E427C0"/>
    <w:rsid w:val="00E44150"/>
    <w:rsid w:val="00E47D1C"/>
    <w:rsid w:val="00E47EC6"/>
    <w:rsid w:val="00E508B7"/>
    <w:rsid w:val="00E570D2"/>
    <w:rsid w:val="00E61332"/>
    <w:rsid w:val="00E64495"/>
    <w:rsid w:val="00E64A57"/>
    <w:rsid w:val="00E72B5C"/>
    <w:rsid w:val="00E74BA4"/>
    <w:rsid w:val="00E80C97"/>
    <w:rsid w:val="00E93D76"/>
    <w:rsid w:val="00EB22B7"/>
    <w:rsid w:val="00EB7C17"/>
    <w:rsid w:val="00EC77CA"/>
    <w:rsid w:val="00ED717B"/>
    <w:rsid w:val="00ED7A32"/>
    <w:rsid w:val="00EE163F"/>
    <w:rsid w:val="00EE2841"/>
    <w:rsid w:val="00EE66CA"/>
    <w:rsid w:val="00EF7B90"/>
    <w:rsid w:val="00F01510"/>
    <w:rsid w:val="00F1086F"/>
    <w:rsid w:val="00F13066"/>
    <w:rsid w:val="00F132BB"/>
    <w:rsid w:val="00F17E31"/>
    <w:rsid w:val="00F3039B"/>
    <w:rsid w:val="00F5578A"/>
    <w:rsid w:val="00F66106"/>
    <w:rsid w:val="00F662FA"/>
    <w:rsid w:val="00FA10B4"/>
    <w:rsid w:val="00FA4EC0"/>
    <w:rsid w:val="00FA66DF"/>
    <w:rsid w:val="00FD2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C35CDB"/>
  <w15:docId w15:val="{E7AB2067-C348-4EFF-95FF-5676E489D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2BE7"/>
  </w:style>
  <w:style w:type="paragraph" w:styleId="Heading1">
    <w:name w:val="heading 1"/>
    <w:basedOn w:val="Normal"/>
    <w:next w:val="Normal"/>
    <w:link w:val="Heading1Char"/>
    <w:uiPriority w:val="9"/>
    <w:qFormat/>
    <w:rsid w:val="00E93D76"/>
    <w:pPr>
      <w:keepNext/>
      <w:keepLines/>
      <w:spacing w:before="240" w:after="0"/>
      <w:outlineLvl w:val="0"/>
    </w:pPr>
    <w:rPr>
      <w:rFonts w:ascii="Gill Sans MT" w:eastAsiaTheme="majorEastAsia" w:hAnsi="Gill Sans MT" w:cstheme="majorBidi"/>
      <w:b/>
      <w:color w:val="7C2128"/>
      <w:sz w:val="32"/>
      <w:szCs w:val="32"/>
      <w:lang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93D76"/>
    <w:pPr>
      <w:keepNext/>
      <w:keepLines/>
      <w:spacing w:before="40" w:after="0"/>
      <w:outlineLvl w:val="1"/>
    </w:pPr>
    <w:rPr>
      <w:rFonts w:ascii="Gill Sans MT" w:eastAsiaTheme="majorEastAsia" w:hAnsi="Gill Sans MT" w:cstheme="majorBidi"/>
      <w:b/>
      <w:color w:val="7C2128"/>
      <w:sz w:val="26"/>
      <w:szCs w:val="26"/>
      <w:lang w:eastAsia="ja-JP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F13C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78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8AD"/>
    <w:rPr>
      <w:rFonts w:ascii="Segoe UI" w:hAnsi="Segoe UI" w:cs="Segoe UI"/>
      <w:sz w:val="18"/>
      <w:szCs w:val="18"/>
    </w:rPr>
  </w:style>
  <w:style w:type="paragraph" w:styleId="ListParagraph">
    <w:name w:val="List Paragraph"/>
    <w:aliases w:val="Para - number,Rec para,Dot pt,F5 List Paragraph,List Paragraph1,No Spacing1,List Paragraph Char Char Char,Indicator Text,Numbered Para 1,Colorful List - Accent 11,MAIN CONTENT,List Paragraph12,List Paragraph2,Normal numbered,OBC Bullet,L"/>
    <w:basedOn w:val="Normal"/>
    <w:link w:val="ListParagraphChar"/>
    <w:uiPriority w:val="34"/>
    <w:qFormat/>
    <w:rsid w:val="00AB491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770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70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70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70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70A6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3468E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93D76"/>
    <w:rPr>
      <w:rFonts w:ascii="Gill Sans MT" w:eastAsiaTheme="majorEastAsia" w:hAnsi="Gill Sans MT" w:cstheme="majorBidi"/>
      <w:b/>
      <w:color w:val="7C2128"/>
      <w:sz w:val="32"/>
      <w:szCs w:val="32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E93D76"/>
    <w:rPr>
      <w:rFonts w:ascii="Gill Sans MT" w:eastAsiaTheme="majorEastAsia" w:hAnsi="Gill Sans MT" w:cstheme="majorBidi"/>
      <w:b/>
      <w:color w:val="7C2128"/>
      <w:sz w:val="26"/>
      <w:szCs w:val="26"/>
      <w:lang w:eastAsia="ja-JP"/>
    </w:rPr>
  </w:style>
  <w:style w:type="table" w:styleId="TableGrid">
    <w:name w:val="Table Grid"/>
    <w:basedOn w:val="TableNormal"/>
    <w:uiPriority w:val="39"/>
    <w:rsid w:val="00E93D76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sid w:val="00D00429"/>
    <w:pPr>
      <w:spacing w:after="0" w:line="240" w:lineRule="auto"/>
    </w:pPr>
    <w:rPr>
      <w:rFonts w:eastAsiaTheme="minorEastAsia"/>
      <w:sz w:val="20"/>
      <w:szCs w:val="20"/>
      <w:lang w:eastAsia="ja-JP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D00429"/>
    <w:rPr>
      <w:rFonts w:eastAsiaTheme="minorEastAsia"/>
      <w:sz w:val="20"/>
      <w:szCs w:val="20"/>
      <w:lang w:eastAsia="ja-JP"/>
    </w:rPr>
  </w:style>
  <w:style w:type="table" w:customStyle="1" w:styleId="TableGrid1">
    <w:name w:val="Table Grid1"/>
    <w:basedOn w:val="TableNormal"/>
    <w:next w:val="TableGrid"/>
    <w:uiPriority w:val="39"/>
    <w:rsid w:val="0069554C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661009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661009"/>
    <w:pPr>
      <w:outlineLvl w:val="9"/>
    </w:pPr>
    <w:rPr>
      <w:rFonts w:asciiTheme="majorHAnsi" w:hAnsiTheme="majorHAnsi"/>
      <w:b w:val="0"/>
      <w:color w:val="2F5496" w:themeColor="accent1" w:themeShade="BF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924927"/>
    <w:pPr>
      <w:spacing w:after="100"/>
    </w:pPr>
    <w:rPr>
      <w:rFonts w:ascii="Gill Sans MT" w:hAnsi="Gill Sans MT"/>
    </w:rPr>
  </w:style>
  <w:style w:type="paragraph" w:styleId="TOC2">
    <w:name w:val="toc 2"/>
    <w:basedOn w:val="Normal"/>
    <w:next w:val="Normal"/>
    <w:autoRedefine/>
    <w:uiPriority w:val="39"/>
    <w:unhideWhenUsed/>
    <w:rsid w:val="00661009"/>
    <w:pPr>
      <w:spacing w:after="100"/>
      <w:ind w:left="220"/>
    </w:pPr>
  </w:style>
  <w:style w:type="paragraph" w:styleId="Header">
    <w:name w:val="header"/>
    <w:basedOn w:val="Normal"/>
    <w:link w:val="HeaderChar"/>
    <w:uiPriority w:val="99"/>
    <w:unhideWhenUsed/>
    <w:rsid w:val="009967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6736"/>
  </w:style>
  <w:style w:type="paragraph" w:styleId="Footer">
    <w:name w:val="footer"/>
    <w:basedOn w:val="Normal"/>
    <w:link w:val="FooterChar"/>
    <w:uiPriority w:val="99"/>
    <w:unhideWhenUsed/>
    <w:rsid w:val="009967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6736"/>
  </w:style>
  <w:style w:type="character" w:styleId="FollowedHyperlink">
    <w:name w:val="FollowedHyperlink"/>
    <w:basedOn w:val="DefaultParagraphFont"/>
    <w:uiPriority w:val="99"/>
    <w:semiHidden/>
    <w:unhideWhenUsed/>
    <w:rsid w:val="002C52F4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8F13CA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ja-JP"/>
    </w:rPr>
  </w:style>
  <w:style w:type="character" w:customStyle="1" w:styleId="ListParagraphChar">
    <w:name w:val="List Paragraph Char"/>
    <w:aliases w:val="Para - number Char,Rec para Char,Dot pt Char,F5 List Paragraph Char,List Paragraph1 Char,No Spacing1 Char,List Paragraph Char Char Char Char,Indicator Text Char,Numbered Para 1 Char,Colorful List - Accent 11 Char,MAIN CONTENT Char"/>
    <w:basedOn w:val="DefaultParagraphFont"/>
    <w:link w:val="ListParagraph"/>
    <w:uiPriority w:val="34"/>
    <w:locked/>
    <w:rsid w:val="008F13CA"/>
  </w:style>
  <w:style w:type="numbering" w:customStyle="1" w:styleId="Style3">
    <w:name w:val="Style3"/>
    <w:uiPriority w:val="99"/>
    <w:rsid w:val="008F13CA"/>
    <w:pPr>
      <w:numPr>
        <w:numId w:val="17"/>
      </w:numPr>
    </w:pPr>
  </w:style>
  <w:style w:type="paragraph" w:customStyle="1" w:styleId="TableParagraph">
    <w:name w:val="Table Paragraph"/>
    <w:basedOn w:val="Normal"/>
    <w:uiPriority w:val="1"/>
    <w:qFormat/>
    <w:rsid w:val="008F13CA"/>
    <w:pPr>
      <w:widowControl w:val="0"/>
      <w:spacing w:after="0" w:line="240" w:lineRule="auto"/>
    </w:pPr>
    <w:rPr>
      <w:lang w:val="en-US"/>
    </w:rPr>
  </w:style>
  <w:style w:type="numbering" w:customStyle="1" w:styleId="Style5">
    <w:name w:val="Style5"/>
    <w:uiPriority w:val="99"/>
    <w:rsid w:val="008F13CA"/>
    <w:pPr>
      <w:numPr>
        <w:numId w:val="27"/>
      </w:numPr>
    </w:pPr>
  </w:style>
  <w:style w:type="numbering" w:customStyle="1" w:styleId="Style6">
    <w:name w:val="Style6"/>
    <w:uiPriority w:val="99"/>
    <w:rsid w:val="008F13CA"/>
    <w:pPr>
      <w:numPr>
        <w:numId w:val="28"/>
      </w:numPr>
    </w:pPr>
  </w:style>
  <w:style w:type="paragraph" w:styleId="TOC3">
    <w:name w:val="toc 3"/>
    <w:basedOn w:val="Normal"/>
    <w:next w:val="Normal"/>
    <w:autoRedefine/>
    <w:uiPriority w:val="39"/>
    <w:unhideWhenUsed/>
    <w:rsid w:val="00A36ADE"/>
    <w:pPr>
      <w:spacing w:after="100"/>
      <w:ind w:left="440"/>
    </w:pPr>
  </w:style>
  <w:style w:type="numbering" w:customStyle="1" w:styleId="Style7">
    <w:name w:val="Style7"/>
    <w:uiPriority w:val="99"/>
    <w:rsid w:val="007B027B"/>
    <w:pPr>
      <w:numPr>
        <w:numId w:val="51"/>
      </w:numPr>
    </w:pPr>
  </w:style>
  <w:style w:type="numbering" w:customStyle="1" w:styleId="Style8">
    <w:name w:val="Style8"/>
    <w:uiPriority w:val="99"/>
    <w:rsid w:val="007B027B"/>
    <w:pPr>
      <w:numPr>
        <w:numId w:val="59"/>
      </w:numPr>
    </w:pPr>
  </w:style>
  <w:style w:type="numbering" w:customStyle="1" w:styleId="Style9">
    <w:name w:val="Style9"/>
    <w:uiPriority w:val="99"/>
    <w:rsid w:val="007B027B"/>
    <w:pPr>
      <w:numPr>
        <w:numId w:val="8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767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85F091-A927-40C9-9BC5-A11B1AD2C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14</Pages>
  <Words>2277</Words>
  <Characters>12985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Dylan Anderson</dc:creator>
  <cp:keywords/>
  <dc:description/>
  <cp:lastModifiedBy>Dene Collison</cp:lastModifiedBy>
  <cp:revision>11</cp:revision>
  <cp:lastPrinted>2024-10-31T21:13:00Z</cp:lastPrinted>
  <dcterms:created xsi:type="dcterms:W3CDTF">2022-06-07T20:53:00Z</dcterms:created>
  <dcterms:modified xsi:type="dcterms:W3CDTF">2025-02-10T03:43:00Z</dcterms:modified>
</cp:coreProperties>
</file>